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DF3E25" w14:textId="77777777" w:rsidR="00DB18BE" w:rsidRP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32"/>
          <w:szCs w:val="32"/>
          <w:u w:val="single"/>
          <w:lang w:eastAsia="sk-SK"/>
        </w:rPr>
      </w:pPr>
    </w:p>
    <w:p w14:paraId="405FEF1A" w14:textId="77777777" w:rsidR="00DB18BE" w:rsidRPr="00DB18BE" w:rsidRDefault="00DB18BE" w:rsidP="00DB18BE">
      <w:pPr>
        <w:spacing w:after="120"/>
        <w:rPr>
          <w:rFonts w:ascii="Calibri" w:hAnsi="Calibri" w:cs="Calibri"/>
          <w:b/>
          <w:bCs/>
          <w:color w:val="002060"/>
          <w:sz w:val="22"/>
          <w:szCs w:val="22"/>
          <w:u w:val="single"/>
        </w:rPr>
      </w:pPr>
      <w:r w:rsidRPr="00DB18BE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>Tlačový materiál</w:t>
      </w:r>
      <w:r w:rsidR="00776CEE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 xml:space="preserve"> – </w:t>
      </w:r>
      <w:hyperlink r:id="rId7" w:history="1">
        <w:r w:rsidR="00776CEE" w:rsidRPr="00370A8B">
          <w:rPr>
            <w:rStyle w:val="Hypertextovprepojenie"/>
            <w:rFonts w:ascii="Calibri" w:hAnsi="Calibri" w:cs="Calibri"/>
            <w:b/>
            <w:bCs/>
            <w:sz w:val="22"/>
            <w:szCs w:val="22"/>
          </w:rPr>
          <w:t>www.nierakovine.sk</w:t>
        </w:r>
      </w:hyperlink>
      <w:r w:rsidR="00776CEE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 xml:space="preserve"> </w:t>
      </w:r>
      <w:r w:rsidRPr="00DB18BE">
        <w:rPr>
          <w:rFonts w:ascii="Calibri" w:hAnsi="Calibri" w:cs="Calibri"/>
          <w:b/>
          <w:bCs/>
          <w:color w:val="002060"/>
          <w:u w:val="single"/>
        </w:rPr>
        <w:t xml:space="preserve">                        </w:t>
      </w:r>
      <w:r w:rsidRPr="00DB18BE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ab/>
      </w:r>
      <w:r w:rsidRPr="00DB18BE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ab/>
      </w:r>
      <w:r w:rsidRPr="00DB18BE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ab/>
        <w:t xml:space="preserve">    v Bratislave  12.3. 2019</w:t>
      </w:r>
    </w:p>
    <w:p w14:paraId="3B64943C" w14:textId="77777777" w:rsidR="00DB18BE" w:rsidRPr="00DB18BE" w:rsidRDefault="00DB18BE" w:rsidP="00DB18BE">
      <w:pPr>
        <w:spacing w:after="120"/>
        <w:rPr>
          <w:rFonts w:ascii="Calibri" w:hAnsi="Calibri" w:cs="Calibri"/>
          <w:u w:val="single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  <w:u w:val="single"/>
        </w:rPr>
        <w:t>ČO JE NÁRODNÝ SKRÍNING RAKOVINY HRUBÉHO ČREVA A KONEČNÍKA?</w:t>
      </w:r>
    </w:p>
    <w:p w14:paraId="1C9788D5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t>Je to štátom riadený preventívny program, ktorý môže úspešne zastaviť zbytočné úmrtia na rakovinu hrubého čreva. Jeho prvú fázu spustilo MZ SR dňa 1. 1. 2019</w:t>
      </w:r>
      <w:r w:rsidR="00891617">
        <w:rPr>
          <w:rFonts w:ascii="Calibri" w:hAnsi="Calibri" w:cs="Calibri"/>
          <w:color w:val="000000"/>
          <w:sz w:val="22"/>
          <w:szCs w:val="22"/>
        </w:rPr>
        <w:t xml:space="preserve"> s podporou a </w:t>
      </w:r>
      <w:r w:rsidRPr="00DB18BE">
        <w:rPr>
          <w:rFonts w:ascii="Calibri" w:hAnsi="Calibri" w:cs="Calibri"/>
          <w:color w:val="000000"/>
          <w:sz w:val="22"/>
          <w:szCs w:val="22"/>
        </w:rPr>
        <w:t>spoluprác</w:t>
      </w:r>
      <w:r w:rsidR="00891617">
        <w:rPr>
          <w:rFonts w:ascii="Calibri" w:hAnsi="Calibri" w:cs="Calibri"/>
          <w:color w:val="000000"/>
          <w:sz w:val="22"/>
          <w:szCs w:val="22"/>
        </w:rPr>
        <w:t>ou s našou pacientskou organizáciou</w:t>
      </w:r>
      <w:r w:rsidRPr="00DB18B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B18BE">
        <w:rPr>
          <w:rFonts w:ascii="Calibri" w:hAnsi="Calibri" w:cs="Calibri"/>
          <w:color w:val="000000"/>
          <w:sz w:val="22"/>
          <w:szCs w:val="22"/>
        </w:rPr>
        <w:t>Europacolon</w:t>
      </w:r>
      <w:proofErr w:type="spellEnd"/>
      <w:r w:rsidRPr="00DB18BE">
        <w:rPr>
          <w:rFonts w:ascii="Calibri" w:hAnsi="Calibri" w:cs="Calibri"/>
          <w:color w:val="000000"/>
          <w:sz w:val="22"/>
          <w:szCs w:val="22"/>
        </w:rPr>
        <w:t xml:space="preserve"> Slovensko a alianciou NIE RAKOVINE</w:t>
      </w:r>
      <w:r w:rsidR="0089161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DB18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1617" w:rsidRPr="00DB18BE">
        <w:rPr>
          <w:rFonts w:ascii="Calibri" w:hAnsi="Calibri" w:cs="Calibri"/>
          <w:color w:val="000000"/>
          <w:sz w:val="22"/>
          <w:szCs w:val="22"/>
        </w:rPr>
        <w:t>Je to unikátny nástroj na to, ako odhaliť pacientov vo včasnom štádiu ochorenia, kedy na úplné vyliečenie stačí krátky zákrok.</w:t>
      </w:r>
      <w:r w:rsidR="00891617">
        <w:rPr>
          <w:rFonts w:ascii="Calibri" w:hAnsi="Calibri" w:cs="Calibri"/>
          <w:color w:val="000000"/>
          <w:sz w:val="22"/>
          <w:szCs w:val="22"/>
        </w:rPr>
        <w:t xml:space="preserve"> Je</w:t>
      </w:r>
      <w:r w:rsidR="009D1598">
        <w:rPr>
          <w:rFonts w:ascii="Calibri" w:hAnsi="Calibri" w:cs="Calibri"/>
          <w:color w:val="000000"/>
          <w:sz w:val="22"/>
          <w:szCs w:val="22"/>
        </w:rPr>
        <w:t>ho spustenie na začiatku roku 2019 je</w:t>
      </w:r>
      <w:r w:rsidR="00891617">
        <w:rPr>
          <w:rFonts w:ascii="Calibri" w:hAnsi="Calibri" w:cs="Calibri"/>
          <w:color w:val="000000"/>
          <w:sz w:val="22"/>
          <w:szCs w:val="22"/>
        </w:rPr>
        <w:t xml:space="preserve"> pre </w:t>
      </w:r>
      <w:r w:rsidR="009D1598">
        <w:rPr>
          <w:rFonts w:ascii="Calibri" w:hAnsi="Calibri" w:cs="Calibri"/>
          <w:color w:val="000000"/>
          <w:sz w:val="22"/>
          <w:szCs w:val="22"/>
        </w:rPr>
        <w:t xml:space="preserve">našu pacientsku organizáciu </w:t>
      </w:r>
      <w:r w:rsidR="00891617">
        <w:rPr>
          <w:rFonts w:ascii="Calibri" w:hAnsi="Calibri" w:cs="Calibri"/>
          <w:color w:val="000000"/>
          <w:sz w:val="22"/>
          <w:szCs w:val="22"/>
        </w:rPr>
        <w:t xml:space="preserve"> historickou udalosťou</w:t>
      </w:r>
      <w:r w:rsidR="009D1598">
        <w:rPr>
          <w:rFonts w:ascii="Calibri" w:hAnsi="Calibri" w:cs="Calibri"/>
          <w:color w:val="000000"/>
          <w:sz w:val="22"/>
          <w:szCs w:val="22"/>
        </w:rPr>
        <w:t xml:space="preserve"> -</w:t>
      </w:r>
      <w:r w:rsidR="00891617">
        <w:rPr>
          <w:rFonts w:ascii="Calibri" w:hAnsi="Calibri" w:cs="Calibri"/>
          <w:color w:val="000000"/>
          <w:sz w:val="22"/>
          <w:szCs w:val="22"/>
        </w:rPr>
        <w:t xml:space="preserve"> výsledkom</w:t>
      </w:r>
      <w:r w:rsidR="009D1598">
        <w:rPr>
          <w:rFonts w:ascii="Calibri" w:hAnsi="Calibri" w:cs="Calibri"/>
          <w:color w:val="000000"/>
          <w:sz w:val="22"/>
          <w:szCs w:val="22"/>
        </w:rPr>
        <w:t xml:space="preserve"> vyše  12. rokov úsilia, aktivít, rokovaní, a  osvetového vzdelávania  v </w:t>
      </w:r>
      <w:r w:rsidR="00891617">
        <w:rPr>
          <w:rFonts w:ascii="Calibri" w:hAnsi="Calibri" w:cs="Calibri"/>
          <w:color w:val="000000"/>
          <w:sz w:val="22"/>
          <w:szCs w:val="22"/>
        </w:rPr>
        <w:t xml:space="preserve"> dlhodobej  spolu</w:t>
      </w:r>
      <w:r w:rsidR="009D1598">
        <w:rPr>
          <w:rFonts w:ascii="Calibri" w:hAnsi="Calibri" w:cs="Calibri"/>
          <w:color w:val="000000"/>
          <w:sz w:val="22"/>
          <w:szCs w:val="22"/>
        </w:rPr>
        <w:t xml:space="preserve">práci </w:t>
      </w:r>
      <w:r w:rsidRPr="00DB18BE">
        <w:rPr>
          <w:rFonts w:ascii="Calibri" w:hAnsi="Calibri" w:cs="Calibri"/>
          <w:color w:val="000000"/>
          <w:sz w:val="22"/>
          <w:szCs w:val="22"/>
        </w:rPr>
        <w:t xml:space="preserve">so Slovenskou gastroenterologickou spoločnosťou – sekciou skríningu, Ministerstvom zdravotníctva SR, štátnymi úradmi, zdravotnými poisťovňami, odbornými inštitúciami, podporujúcimi partnermi a médiami. </w:t>
      </w:r>
    </w:p>
    <w:p w14:paraId="7C690E58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>AKO FUNGUJE NÁRODNÝ SKRÍNING?</w:t>
      </w:r>
    </w:p>
    <w:p w14:paraId="6558444C" w14:textId="3331E9CC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t>Test na zistenie skrytého krvácania v stolici dostáva vybraná skupina poistencov bezplatne až domov od svojej zdravotnej poisťovne. Je určený poistencom vo veku 50 – 75 rokov, ktorí sú vekovo najohrozenejšou skupinou pre výskyt rakoviny hrubého</w:t>
      </w:r>
      <w:r w:rsidR="002171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B18BE">
        <w:rPr>
          <w:rFonts w:ascii="Calibri" w:hAnsi="Calibri" w:cs="Calibri"/>
          <w:color w:val="000000"/>
          <w:sz w:val="22"/>
          <w:szCs w:val="22"/>
        </w:rPr>
        <w:t xml:space="preserve">čreva a konečníka. Test umožňuje jednoducho a rýchlo odhaliť skryté krvácanie, ktoré môže byť </w:t>
      </w:r>
      <w:proofErr w:type="spellStart"/>
      <w:r w:rsidRPr="00DB18BE">
        <w:rPr>
          <w:rFonts w:ascii="Calibri" w:hAnsi="Calibri" w:cs="Calibri"/>
          <w:color w:val="000000"/>
          <w:sz w:val="22"/>
          <w:szCs w:val="22"/>
        </w:rPr>
        <w:t>o.i</w:t>
      </w:r>
      <w:proofErr w:type="spellEnd"/>
      <w:r w:rsidRPr="00DB18BE">
        <w:rPr>
          <w:rFonts w:ascii="Calibri" w:hAnsi="Calibri" w:cs="Calibri"/>
          <w:color w:val="000000"/>
          <w:sz w:val="22"/>
          <w:szCs w:val="22"/>
        </w:rPr>
        <w:t>. príznakom výskytu polypov. Tie sa považujú za významné riziko vzniku rakoviny hrubého čreva a konečníka. Vo včasnom štádiu teda test odhalí príznak, ktorý človek  necíti. Získa tak vysokú šancu na vyliečenie alebo na odstránenie príčiny</w:t>
      </w:r>
      <w:r w:rsidR="002171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B18BE">
        <w:rPr>
          <w:rFonts w:ascii="Calibri" w:hAnsi="Calibri" w:cs="Calibri"/>
          <w:color w:val="000000"/>
          <w:sz w:val="22"/>
          <w:szCs w:val="22"/>
        </w:rPr>
        <w:t>skrytého krvácania skôr, než sa vyvinie rakovina hrubého čreva alebo konečníka. Poistenci, ktorí test nedostali touto formou, môžu navštíviť svojho všeobecného lekára a absolvovať preventívnu prehliadku, v rámci ktorej test dostanú.</w:t>
      </w:r>
    </w:p>
    <w:p w14:paraId="0640FB0B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>ČO OBSAHUJE ZÁSIELKA, KTORÚ POISTENCI Z VYBRANEJ RIZIKOVEJ SKUPINY DOSTANÚ  POŠTOU?</w:t>
      </w:r>
    </w:p>
    <w:p w14:paraId="05EB89E6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t>Zásielka obsahuje:  odberovú sadu v plastovom vrecúšku pozostávajúcu zo/z:</w:t>
      </w:r>
    </w:p>
    <w:p w14:paraId="3815F92C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t>skúmavky s vrchnákom (jeho súčasťou je tyčinka na odber stolice) na uchovanie odobratej vzorky stolice s obsahom konzervačnej tekutiny – nevylievať!  Súčasťou je tiež  návod na správny odber vzorky, papierová pomôcka na zachytenie stolice</w:t>
      </w:r>
    </w:p>
    <w:p w14:paraId="3E04E4CD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lastRenderedPageBreak/>
        <w:t>(nalepí sa na záchodovú dosku), obálku označenú „Neotvárať!“ určenú pre všeobecného lekára,  formulár na vyjadrenie Vášho súhlasu s účasťou v pilotnom projekte.</w:t>
      </w:r>
    </w:p>
    <w:p w14:paraId="5CCA61D1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>AKO MAJÚ POISTENCI  POSTUPOVAŤ?</w:t>
      </w:r>
    </w:p>
    <w:p w14:paraId="5B17647E" w14:textId="31858D2A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t xml:space="preserve">Treba len, aby odobrali vzorku stolice podľa priloženého návodu a doručiť ju </w:t>
      </w:r>
      <w:r w:rsidR="00DB6293">
        <w:rPr>
          <w:rFonts w:ascii="Calibri" w:hAnsi="Calibri" w:cs="Calibri"/>
          <w:color w:val="000000"/>
          <w:sz w:val="22"/>
          <w:szCs w:val="22"/>
        </w:rPr>
        <w:t xml:space="preserve">k </w:t>
      </w:r>
      <w:r w:rsidRPr="00DB18BE">
        <w:rPr>
          <w:rFonts w:ascii="Calibri" w:hAnsi="Calibri" w:cs="Calibri"/>
          <w:color w:val="000000"/>
          <w:sz w:val="22"/>
          <w:szCs w:val="22"/>
        </w:rPr>
        <w:t>všeobecnému lekárovi v odberovej skúmavke do troch dní po odobratí spolu</w:t>
      </w:r>
      <w:r w:rsidR="00DB629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B18BE">
        <w:rPr>
          <w:rFonts w:ascii="Calibri" w:hAnsi="Calibri" w:cs="Calibri"/>
          <w:color w:val="000000"/>
          <w:sz w:val="22"/>
          <w:szCs w:val="22"/>
        </w:rPr>
        <w:t>s obálkou označenou „Neotvárať!“ a  s vyplneným formulárom. O výsledku testu ich bude informovať lekár.</w:t>
      </w:r>
    </w:p>
    <w:p w14:paraId="2B772040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t>AK BUDE VÝSLEDOK NEGATÍVNY – treba test opakovať každé dva roky.</w:t>
      </w:r>
    </w:p>
    <w:p w14:paraId="141CEF00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t xml:space="preserve">AK BUDE VÝSLEDOK POZITÍVNY – všeobecný lekár odporučí pacienta na </w:t>
      </w:r>
      <w:proofErr w:type="spellStart"/>
      <w:r w:rsidRPr="00DB18BE">
        <w:rPr>
          <w:rFonts w:ascii="Calibri" w:hAnsi="Calibri" w:cs="Calibri"/>
          <w:color w:val="000000"/>
          <w:sz w:val="22"/>
          <w:szCs w:val="22"/>
        </w:rPr>
        <w:t>kolonoskopické</w:t>
      </w:r>
      <w:proofErr w:type="spellEnd"/>
      <w:r w:rsidRPr="00DB18BE">
        <w:rPr>
          <w:rFonts w:ascii="Calibri" w:hAnsi="Calibri" w:cs="Calibri"/>
          <w:color w:val="000000"/>
          <w:sz w:val="22"/>
          <w:szCs w:val="22"/>
        </w:rPr>
        <w:t xml:space="preserve"> vyšetrenie, pri ktorom odborník – gastroenterológ zistí presnú príčinu skrytého krvácania.</w:t>
      </w:r>
    </w:p>
    <w:p w14:paraId="35098BDF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>Pozitívny výsledok testu ešte neznamená rakovinu hrubého čreva a konečníka.</w:t>
      </w:r>
      <w:r w:rsidRPr="00DB18BE">
        <w:rPr>
          <w:rFonts w:ascii="Calibri" w:hAnsi="Calibri" w:cs="Calibri"/>
          <w:color w:val="A3238E"/>
          <w:sz w:val="22"/>
          <w:szCs w:val="22"/>
        </w:rPr>
        <w:t xml:space="preserve"> </w:t>
      </w:r>
      <w:r w:rsidRPr="00DB18BE">
        <w:rPr>
          <w:rFonts w:ascii="Calibri" w:hAnsi="Calibri" w:cs="Calibri"/>
          <w:color w:val="000000"/>
          <w:sz w:val="22"/>
          <w:szCs w:val="22"/>
        </w:rPr>
        <w:t>Je to dôležitý krok k ochrane zdravia každého človeka. Podrobné informácie o prevencii a diagnóze rakoviny hrubého čreva a konečníka a význame prevencie nájdete na stránkach</w:t>
      </w: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 xml:space="preserve"> www.nierakovine.sk, www.europacolon.sk, www.krca.sk.</w:t>
      </w:r>
    </w:p>
    <w:p w14:paraId="4A47BEAE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Zavedenie skríningu formou zasielania testov domov  je historickou šancou</w:t>
      </w:r>
      <w:r w:rsidR="00DB6293">
        <w:rPr>
          <w:rFonts w:ascii="Calibri" w:hAnsi="Calibri" w:cs="Calibri"/>
          <w:b/>
          <w:bCs/>
          <w:color w:val="000000"/>
          <w:sz w:val="22"/>
          <w:szCs w:val="22"/>
        </w:rPr>
        <w:t xml:space="preserve"> pre ľudí</w:t>
      </w:r>
    </w:p>
    <w:p w14:paraId="3D6AFCCB" w14:textId="6B8554E1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 xml:space="preserve">a môže zachrániť mnohé životy. </w:t>
      </w:r>
    </w:p>
    <w:p w14:paraId="4C70BA95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>KAŽDÝ OSLOVENÝ ČLOVEK JE DÔLEŽITÝ!</w:t>
      </w:r>
    </w:p>
    <w:p w14:paraId="1BB2C0DF" w14:textId="6DD60306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Cs/>
          <w:color w:val="000000"/>
          <w:sz w:val="22"/>
          <w:szCs w:val="22"/>
        </w:rPr>
        <w:t xml:space="preserve">Ak sa do programu zapojí viac ako 50 % oslovených občanov, potvrdí sa, že </w:t>
      </w:r>
      <w:r w:rsidR="00DB6293">
        <w:rPr>
          <w:rFonts w:ascii="Calibri" w:hAnsi="Calibri" w:cs="Calibri"/>
          <w:bCs/>
          <w:color w:val="000000"/>
          <w:sz w:val="22"/>
          <w:szCs w:val="22"/>
        </w:rPr>
        <w:t xml:space="preserve">ľudia </w:t>
      </w:r>
      <w:r w:rsidRPr="00DB18BE">
        <w:rPr>
          <w:rFonts w:ascii="Calibri" w:hAnsi="Calibri" w:cs="Calibri"/>
          <w:bCs/>
          <w:color w:val="000000"/>
          <w:sz w:val="22"/>
          <w:szCs w:val="22"/>
        </w:rPr>
        <w:t>majú záujem o prevenciu a test dostanú domov aj ďalší. Svojou účasťou na národnom skríningu tak oslovení môžu zachrániť aj ďalšie životy!</w:t>
      </w:r>
    </w:p>
    <w:p w14:paraId="339DDD37" w14:textId="77777777" w:rsidR="00DB18BE" w:rsidRPr="00DB18BE" w:rsidRDefault="00DB18BE" w:rsidP="00DB18BE">
      <w:pPr>
        <w:rPr>
          <w:rFonts w:ascii="Calibri" w:hAnsi="Calibri" w:cs="Calibri"/>
          <w:u w:val="single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  <w:u w:val="single"/>
        </w:rPr>
        <w:t xml:space="preserve">RAKOVINA HRUBÉHO ČREVA A KONEČNÍKA – </w:t>
      </w:r>
      <w:proofErr w:type="spellStart"/>
      <w:r w:rsidRPr="00DB18BE">
        <w:rPr>
          <w:rFonts w:ascii="Calibri" w:hAnsi="Calibri" w:cs="Calibri"/>
          <w:b/>
          <w:bCs/>
          <w:color w:val="A3238E"/>
          <w:sz w:val="22"/>
          <w:szCs w:val="22"/>
          <w:u w:val="single"/>
        </w:rPr>
        <w:t>kolorektálny</w:t>
      </w:r>
      <w:proofErr w:type="spellEnd"/>
      <w:r w:rsidRPr="00DB18BE">
        <w:rPr>
          <w:rFonts w:ascii="Calibri" w:hAnsi="Calibri" w:cs="Calibri"/>
          <w:b/>
          <w:bCs/>
          <w:color w:val="A3238E"/>
          <w:sz w:val="22"/>
          <w:szCs w:val="22"/>
          <w:u w:val="single"/>
        </w:rPr>
        <w:t xml:space="preserve"> karcinóm</w:t>
      </w:r>
    </w:p>
    <w:p w14:paraId="4A3C5548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Cs/>
          <w:color w:val="000000"/>
          <w:sz w:val="22"/>
          <w:szCs w:val="22"/>
        </w:rPr>
        <w:t xml:space="preserve">V Európe je druhým najčastejším typom nádorového ochorenia a zároveň druhou najčastejšou príčinou úmrtí medzi onkologickými pacientmi. </w:t>
      </w:r>
    </w:p>
    <w:p w14:paraId="07A07DE1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 xml:space="preserve">Slovensko patrí medzi krajiny s najvyšším výskytom a úmrtnosťou na nádory hrubého čreva a konečníka na svete. </w:t>
      </w:r>
      <w:r w:rsidRPr="00DB18BE">
        <w:rPr>
          <w:rFonts w:ascii="Calibri" w:hAnsi="Calibri" w:cs="Calibri"/>
          <w:bCs/>
          <w:color w:val="000000"/>
          <w:sz w:val="22"/>
          <w:szCs w:val="22"/>
        </w:rPr>
        <w:t>A pritom sa mu dá predchádzať práve prevenciou</w:t>
      </w:r>
      <w:r w:rsidRPr="00DB18BE">
        <w:rPr>
          <w:rFonts w:ascii="Calibri" w:hAnsi="Calibri" w:cs="Calibri"/>
          <w:color w:val="000000"/>
          <w:sz w:val="22"/>
          <w:szCs w:val="22"/>
        </w:rPr>
        <w:t xml:space="preserve">, najmä zmenou životného štýlu a uplatňovaním preventívnych programov. </w:t>
      </w:r>
    </w:p>
    <w:p w14:paraId="3309E898" w14:textId="463EF118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Cs/>
          <w:color w:val="000000"/>
          <w:sz w:val="22"/>
          <w:szCs w:val="22"/>
        </w:rPr>
        <w:t xml:space="preserve">V priebehu uplynulých 20 rokov preventívneho testovania tohto ochorenia na požiadanie u všeobecných lekárov sa však zapájalo v priemere len okolo 20 % rizikových občanov. Je potvrdené, že </w:t>
      </w:r>
      <w:r w:rsidRPr="00DB18BE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znižovať vysokú úmrtnosť a výskyt rakoviny hrubého čreva sa darí iba v tých krajinách, kde sa zapojila nadpolovičná väčšina, teda </w:t>
      </w:r>
      <w:r w:rsidR="00DB6293">
        <w:rPr>
          <w:rFonts w:ascii="Calibri" w:hAnsi="Calibri" w:cs="Calibri"/>
          <w:bCs/>
          <w:color w:val="000000"/>
          <w:sz w:val="22"/>
          <w:szCs w:val="22"/>
        </w:rPr>
        <w:t xml:space="preserve">viac ako </w:t>
      </w:r>
      <w:r w:rsidRPr="00DB18BE">
        <w:rPr>
          <w:rFonts w:ascii="Calibri" w:hAnsi="Calibri" w:cs="Calibri"/>
          <w:bCs/>
          <w:color w:val="000000"/>
          <w:sz w:val="22"/>
          <w:szCs w:val="22"/>
        </w:rPr>
        <w:t>50 % populácie vo veku nad 50 rokov.</w:t>
      </w:r>
    </w:p>
    <w:p w14:paraId="1E2CF07A" w14:textId="77777777" w:rsidR="00DB18BE" w:rsidRPr="00DB18BE" w:rsidRDefault="00DB18BE" w:rsidP="00DB18BE">
      <w:pPr>
        <w:rPr>
          <w:rFonts w:ascii="Calibri" w:hAnsi="Calibri" w:cs="Calibri"/>
          <w:b/>
          <w:bCs/>
          <w:color w:val="A3238E"/>
          <w:sz w:val="22"/>
          <w:szCs w:val="22"/>
        </w:rPr>
      </w:pPr>
    </w:p>
    <w:p w14:paraId="3D124951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>PREVENCIA RAKOVINY HRUBÉHO ČREVA A KONEČNÍKA</w:t>
      </w:r>
    </w:p>
    <w:p w14:paraId="01938FD5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 xml:space="preserve">Primárna prevencia </w:t>
      </w:r>
      <w:r w:rsidRPr="00DB18BE">
        <w:rPr>
          <w:rFonts w:ascii="Calibri" w:hAnsi="Calibri" w:cs="Calibri"/>
          <w:color w:val="000000"/>
          <w:sz w:val="22"/>
          <w:szCs w:val="22"/>
        </w:rPr>
        <w:t>– zdravý životný štýl, snaha o elimináciu rizikových faktorov (ako sú sedavý spôsob života, znižovanie obezity, nesprávna výživa – veľa mäsa a tukov, nedostatok pohybu, málo vlákniny, ovocia a zeleniny, zápcha/hnačky)</w:t>
      </w:r>
    </w:p>
    <w:p w14:paraId="150184F8" w14:textId="77B3FF8E" w:rsidR="00DB18BE" w:rsidRPr="00DB18BE" w:rsidRDefault="00DB18BE" w:rsidP="00DB18BE">
      <w:pPr>
        <w:rPr>
          <w:rFonts w:ascii="Calibri" w:hAnsi="Calibri" w:cs="Calibri"/>
          <w:color w:val="000000"/>
          <w:sz w:val="22"/>
          <w:szCs w:val="22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 xml:space="preserve">Sekundárna prevencia </w:t>
      </w:r>
      <w:r w:rsidRPr="00DB18BE">
        <w:rPr>
          <w:rFonts w:ascii="Calibri" w:hAnsi="Calibri" w:cs="Calibri"/>
          <w:color w:val="000000"/>
          <w:sz w:val="22"/>
          <w:szCs w:val="22"/>
        </w:rPr>
        <w:t xml:space="preserve">– skríning </w:t>
      </w:r>
      <w:proofErr w:type="spellStart"/>
      <w:r w:rsidRPr="00DB18BE">
        <w:rPr>
          <w:rFonts w:ascii="Calibri" w:hAnsi="Calibri" w:cs="Calibri"/>
          <w:color w:val="000000"/>
          <w:sz w:val="22"/>
          <w:szCs w:val="22"/>
        </w:rPr>
        <w:t>kolorektálneho</w:t>
      </w:r>
      <w:proofErr w:type="spellEnd"/>
      <w:r w:rsidRPr="00DB18BE">
        <w:rPr>
          <w:rFonts w:ascii="Calibri" w:hAnsi="Calibri" w:cs="Calibri"/>
          <w:color w:val="000000"/>
          <w:sz w:val="22"/>
          <w:szCs w:val="22"/>
        </w:rPr>
        <w:t xml:space="preserve"> karcinómu, teda vyšetrenie stolice na skryté krvácanie plne hradené poisťovňou raz za dva roky. Druhou formou sekundárnej prevencie je skríningová kolonoskopia na požiadanie raz za desať rokov po 50. roku veku.  </w:t>
      </w: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 xml:space="preserve">Skríning môže výrazne znížiť úmrtnosť, náklady na liečbu a perspektívu pacienta z hľadiska dĺžky a kvality života, odhaľuje štádiá ochorenia s vysokou mierou vyliečiteľnosti. </w:t>
      </w:r>
      <w:r w:rsidRPr="00DB18BE">
        <w:rPr>
          <w:rFonts w:ascii="Calibri" w:hAnsi="Calibri" w:cs="Calibri"/>
          <w:bCs/>
          <w:color w:val="000000"/>
          <w:sz w:val="22"/>
          <w:szCs w:val="22"/>
        </w:rPr>
        <w:t>Preto je dôležité vyhľadávanie tzv. „</w:t>
      </w:r>
      <w:proofErr w:type="spellStart"/>
      <w:r w:rsidRPr="00DB18BE">
        <w:rPr>
          <w:rFonts w:ascii="Calibri" w:hAnsi="Calibri" w:cs="Calibri"/>
          <w:bCs/>
          <w:color w:val="000000"/>
          <w:sz w:val="22"/>
          <w:szCs w:val="22"/>
        </w:rPr>
        <w:t>predrakovinových</w:t>
      </w:r>
      <w:proofErr w:type="spellEnd"/>
      <w:r w:rsidR="00DB6293">
        <w:rPr>
          <w:rFonts w:ascii="Calibri" w:hAnsi="Calibri" w:cs="Calibri"/>
          <w:bCs/>
          <w:color w:val="000000"/>
          <w:sz w:val="22"/>
          <w:szCs w:val="22"/>
        </w:rPr>
        <w:t>“</w:t>
      </w:r>
      <w:r w:rsidRPr="00DB18BE">
        <w:rPr>
          <w:rFonts w:ascii="Calibri" w:hAnsi="Calibri" w:cs="Calibri"/>
          <w:bCs/>
          <w:color w:val="000000"/>
          <w:sz w:val="22"/>
          <w:szCs w:val="22"/>
        </w:rPr>
        <w:t xml:space="preserve"> stavov a počiatočných štádií ochorenia aj u „zdravých“ jedincov.</w:t>
      </w:r>
    </w:p>
    <w:p w14:paraId="7656E679" w14:textId="4F5FE29F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 xml:space="preserve">Terciárna prevencia </w:t>
      </w:r>
      <w:r w:rsidRPr="00DB18BE">
        <w:rPr>
          <w:rFonts w:ascii="Calibri" w:hAnsi="Calibri" w:cs="Calibri"/>
          <w:color w:val="000000"/>
          <w:sz w:val="22"/>
          <w:szCs w:val="22"/>
        </w:rPr>
        <w:t xml:space="preserve">– správna liečba a komplexná starostlivosť, zabránenie vzniku komplikácií. Je potrebný multidisciplinárny prístup, </w:t>
      </w:r>
      <w:proofErr w:type="spellStart"/>
      <w:r w:rsidRPr="00DB18BE">
        <w:rPr>
          <w:rFonts w:ascii="Calibri" w:hAnsi="Calibri" w:cs="Calibri"/>
          <w:color w:val="000000"/>
          <w:sz w:val="22"/>
          <w:szCs w:val="22"/>
        </w:rPr>
        <w:t>personalizovaná</w:t>
      </w:r>
      <w:proofErr w:type="spellEnd"/>
      <w:r w:rsidRPr="00DB18BE">
        <w:rPr>
          <w:rFonts w:ascii="Calibri" w:hAnsi="Calibri" w:cs="Calibri"/>
          <w:color w:val="000000"/>
          <w:sz w:val="22"/>
          <w:szCs w:val="22"/>
        </w:rPr>
        <w:t xml:space="preserve"> liečba</w:t>
      </w:r>
      <w:r w:rsidR="00DB6293">
        <w:rPr>
          <w:rFonts w:ascii="Calibri" w:hAnsi="Calibri" w:cs="Calibri"/>
          <w:color w:val="000000"/>
          <w:sz w:val="22"/>
          <w:szCs w:val="22"/>
        </w:rPr>
        <w:t>.</w:t>
      </w:r>
    </w:p>
    <w:p w14:paraId="7ED4A721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V SR sa program prevencie rakoviny hrubého čreva a konečníka (</w:t>
      </w:r>
      <w:proofErr w:type="spellStart"/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KRCa</w:t>
      </w:r>
      <w:proofErr w:type="spellEnd"/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) realizuje bezplatne:</w:t>
      </w:r>
    </w:p>
    <w:p w14:paraId="3F1C8643" w14:textId="77777777" w:rsidR="00DB18BE" w:rsidRPr="00DB18BE" w:rsidRDefault="00DB18BE" w:rsidP="00DB18BE">
      <w:pPr>
        <w:numPr>
          <w:ilvl w:val="0"/>
          <w:numId w:val="5"/>
        </w:num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t>vyšetrením stolice testom na okultné (skryté) krvácanie (TOKS) v dvojročnom intervale po 50. roku života v ambulancii všeobecného lekára pre dospelých,</w:t>
      </w:r>
    </w:p>
    <w:p w14:paraId="44579A1F" w14:textId="77777777" w:rsidR="00DB18BE" w:rsidRPr="00DB18BE" w:rsidRDefault="00DB18BE" w:rsidP="00DB18BE">
      <w:pPr>
        <w:numPr>
          <w:ilvl w:val="0"/>
          <w:numId w:val="5"/>
        </w:numPr>
        <w:rPr>
          <w:rFonts w:ascii="Calibri" w:hAnsi="Calibri" w:cs="Calibri"/>
        </w:rPr>
      </w:pPr>
      <w:r w:rsidRPr="00DB18BE">
        <w:rPr>
          <w:rFonts w:ascii="Calibri" w:hAnsi="Calibri" w:cs="Calibri"/>
          <w:color w:val="000000"/>
          <w:sz w:val="22"/>
          <w:szCs w:val="22"/>
        </w:rPr>
        <w:t xml:space="preserve">alebo aj primárnou skríningovou </w:t>
      </w:r>
      <w:proofErr w:type="spellStart"/>
      <w:r w:rsidRPr="00DB18BE">
        <w:rPr>
          <w:rFonts w:ascii="Calibri" w:hAnsi="Calibri" w:cs="Calibri"/>
          <w:color w:val="000000"/>
          <w:sz w:val="22"/>
          <w:szCs w:val="22"/>
        </w:rPr>
        <w:t>kolonoskopiou</w:t>
      </w:r>
      <w:proofErr w:type="spellEnd"/>
      <w:r w:rsidRPr="00DB18BE">
        <w:rPr>
          <w:rFonts w:ascii="Calibri" w:hAnsi="Calibri" w:cs="Calibri"/>
          <w:color w:val="000000"/>
          <w:sz w:val="22"/>
          <w:szCs w:val="22"/>
        </w:rPr>
        <w:t xml:space="preserve"> na požiadanie v 10−ročnom intervale v endoskopických pracoviskách zaradených do programu populačného skríningu </w:t>
      </w:r>
      <w:proofErr w:type="spellStart"/>
      <w:r w:rsidRPr="00DB18BE">
        <w:rPr>
          <w:rFonts w:ascii="Calibri" w:hAnsi="Calibri" w:cs="Calibri"/>
          <w:color w:val="000000"/>
          <w:sz w:val="22"/>
          <w:szCs w:val="22"/>
        </w:rPr>
        <w:t>KRCa</w:t>
      </w:r>
      <w:proofErr w:type="spellEnd"/>
      <w:r w:rsidRPr="00DB18BE">
        <w:rPr>
          <w:rFonts w:ascii="Calibri" w:hAnsi="Calibri" w:cs="Calibri"/>
          <w:color w:val="000000"/>
          <w:sz w:val="22"/>
          <w:szCs w:val="22"/>
        </w:rPr>
        <w:t>.</w:t>
      </w:r>
    </w:p>
    <w:p w14:paraId="6FC072AC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>Pri akých príznakoch treba  navštíviť lekára?</w:t>
      </w:r>
    </w:p>
    <w:p w14:paraId="44FC2167" w14:textId="77777777" w:rsidR="00DB18BE" w:rsidRPr="00DB18BE" w:rsidRDefault="00DB18BE" w:rsidP="00DB18BE">
      <w:pPr>
        <w:numPr>
          <w:ilvl w:val="0"/>
          <w:numId w:val="6"/>
        </w:num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viditeľné krvácanie z konečníka, krv na toaletnom papieri, dlhšie trvajúca stolica podobná hnačke či tvrdá stolica, alebo naopak ich časté striedanie</w:t>
      </w:r>
    </w:p>
    <w:p w14:paraId="179A3C12" w14:textId="77777777" w:rsidR="00DB18BE" w:rsidRPr="00DB18BE" w:rsidRDefault="00DB18BE" w:rsidP="00DB18BE">
      <w:pPr>
        <w:numPr>
          <w:ilvl w:val="0"/>
          <w:numId w:val="6"/>
        </w:num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časté urgentné navštevovanie toalety, ale aj zápcha</w:t>
      </w:r>
    </w:p>
    <w:p w14:paraId="12FF353D" w14:textId="77777777" w:rsidR="00DB18BE" w:rsidRPr="00DB18BE" w:rsidRDefault="00DB18BE" w:rsidP="00DB18BE">
      <w:pPr>
        <w:numPr>
          <w:ilvl w:val="0"/>
          <w:numId w:val="6"/>
        </w:num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strata apetítu, celková únava, anémia, strata hmotnosti,</w:t>
      </w:r>
    </w:p>
    <w:p w14:paraId="63AA2F90" w14:textId="77777777" w:rsidR="00DB18BE" w:rsidRPr="00DB18BE" w:rsidRDefault="00DB18BE" w:rsidP="00DB18BE">
      <w:pPr>
        <w:numPr>
          <w:ilvl w:val="0"/>
          <w:numId w:val="4"/>
        </w:num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nevysvetliteľné horúčky a závraty</w:t>
      </w:r>
    </w:p>
    <w:p w14:paraId="12EF8F51" w14:textId="77777777" w:rsidR="00DB18BE" w:rsidRPr="00DB18BE" w:rsidRDefault="00DB18BE" w:rsidP="00DB18BE">
      <w:pPr>
        <w:numPr>
          <w:ilvl w:val="0"/>
          <w:numId w:val="4"/>
        </w:num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nevysvetliteľné kruté bolesti brucha, plynatosť či pocit hrče v</w:t>
      </w:r>
      <w:r w:rsidRPr="00DB18BE">
        <w:rPr>
          <w:rFonts w:ascii="Calibri" w:hAnsi="Calibri" w:cs="Calibri"/>
          <w:b/>
          <w:bCs/>
          <w:color w:val="000000"/>
        </w:rPr>
        <w:t> </w:t>
      </w:r>
      <w:r w:rsidRPr="00DB18BE">
        <w:rPr>
          <w:rFonts w:ascii="Calibri" w:hAnsi="Calibri" w:cs="Calibri"/>
          <w:b/>
          <w:bCs/>
          <w:color w:val="000000"/>
          <w:sz w:val="22"/>
          <w:szCs w:val="22"/>
        </w:rPr>
        <w:t>bruchu</w:t>
      </w:r>
    </w:p>
    <w:p w14:paraId="0B59CE67" w14:textId="77777777" w:rsidR="00DB18BE" w:rsidRPr="00DB18BE" w:rsidRDefault="00DB18BE" w:rsidP="00DB18BE">
      <w:pPr>
        <w:spacing w:line="360" w:lineRule="auto"/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  <w:u w:val="single"/>
          <w:lang w:eastAsia="sk-SK"/>
        </w:rPr>
        <w:t>PODPORA  NÁRODNÉHO ONKOLOGICKÉHO SKRÍNINGU RAKOVINY HRUBÉHO ČREVA A KONEČNÍKA</w:t>
      </w:r>
    </w:p>
    <w:p w14:paraId="0F4FECD5" w14:textId="77777777" w:rsidR="00DB18BE" w:rsidRPr="00DB18BE" w:rsidRDefault="00DB18BE" w:rsidP="00DB18BE">
      <w:pPr>
        <w:rPr>
          <w:rFonts w:ascii="Calibri" w:hAnsi="Calibri" w:cs="Calibri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lastRenderedPageBreak/>
        <w:t>Skríningový song - Pri šálke kávy</w:t>
      </w:r>
    </w:p>
    <w:p w14:paraId="083D6FB0" w14:textId="233BB123" w:rsidR="00DB18BE" w:rsidRPr="00DB18BE" w:rsidRDefault="00DB18BE" w:rsidP="00DB18BE">
      <w:pPr>
        <w:spacing w:after="120" w:line="360" w:lineRule="auto"/>
        <w:rPr>
          <w:rFonts w:ascii="Calibri" w:hAnsi="Calibri" w:cs="Calibri"/>
          <w:b/>
          <w:color w:val="000000"/>
        </w:rPr>
      </w:pPr>
      <w:r w:rsidRPr="00DB18BE">
        <w:rPr>
          <w:rStyle w:val="Siln"/>
          <w:rFonts w:ascii="Calibri" w:eastAsia="Courier New" w:hAnsi="Calibri" w:cs="Calibri"/>
          <w:b w:val="0"/>
          <w:bCs w:val="0"/>
          <w:color w:val="000000"/>
        </w:rPr>
        <w:t>I</w:t>
      </w:r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>nformačnú kampaň bude sprevádzať úplne nová skríningová pieseň a video PRI ŠÁLKE KÁVY HOVORME O ZDRAVÍ. Spoločne s ministerkou</w:t>
      </w:r>
      <w:r w:rsidR="00E16194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 xml:space="preserve"> zdravotníctva SR Andreou </w:t>
      </w:r>
      <w:proofErr w:type="spellStart"/>
      <w:r w:rsidR="00E16194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>Kalavskou</w:t>
      </w:r>
      <w:proofErr w:type="spellEnd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 xml:space="preserve">, štátnym tajomníkom MZ SR a onkológom Stanislavom Špánikom si ju na úvodnej tlačovej konferencii zaspievali protagonisti songu Jana Pifflová Španková, Patrik </w:t>
      </w:r>
      <w:proofErr w:type="spellStart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>Hermann</w:t>
      </w:r>
      <w:proofErr w:type="spellEnd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 xml:space="preserve"> a Bibiana Ondrejková, ktorí sú zakladateľmi pacientskej aliancie NIE RAKOVINE. Pridali sa tiež lekári, umelci, a pacienti, ktorí sa zúčastnili na nakrúcaní videoklipu. </w:t>
      </w:r>
    </w:p>
    <w:p w14:paraId="37F27147" w14:textId="44074F3A" w:rsidR="00DB18BE" w:rsidRPr="00DB18BE" w:rsidRDefault="00DB18BE" w:rsidP="00DB18BE">
      <w:pPr>
        <w:pStyle w:val="Zkladntext"/>
        <w:spacing w:line="360" w:lineRule="auto"/>
        <w:rPr>
          <w:rFonts w:ascii="Calibri" w:hAnsi="Calibri" w:cs="Calibri"/>
          <w:b/>
        </w:rPr>
      </w:pPr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 xml:space="preserve">Bibiana Ondrejková je zároveň autorkou výstižného textu. Spevák tria LA GIOIA   Matej </w:t>
      </w:r>
      <w:proofErr w:type="spellStart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>Vaník</w:t>
      </w:r>
      <w:proofErr w:type="spellEnd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 xml:space="preserve"> je zase autorom hudby. V klipe účinkoval aj vyliečený pacient,  </w:t>
      </w:r>
      <w:r w:rsidR="00E16194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>k</w:t>
      </w:r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 xml:space="preserve">torého zachránil práve preventívny test na okultné krvácanie do stolice Marián </w:t>
      </w:r>
      <w:proofErr w:type="spellStart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>Božík</w:t>
      </w:r>
      <w:proofErr w:type="spellEnd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 xml:space="preserve"> a vyliečená pacientka MUDr. Elena Šušková. Spolu s nimi si „zahral“ aj primár </w:t>
      </w:r>
      <w:proofErr w:type="spellStart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>gastroenterológie</w:t>
      </w:r>
      <w:proofErr w:type="spellEnd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 xml:space="preserve"> v NOÚ MUDr. Boris Pekárek, PhD. Na nakrúcanie prišiel aj s </w:t>
      </w:r>
      <w:proofErr w:type="spellStart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>kolonoskopickou</w:t>
      </w:r>
      <w:proofErr w:type="spellEnd"/>
      <w:r w:rsidRPr="00DB18BE">
        <w:rPr>
          <w:rStyle w:val="Siln"/>
          <w:rFonts w:ascii="Calibri" w:eastAsia="Courier New" w:hAnsi="Calibri" w:cs="Calibri"/>
          <w:b w:val="0"/>
          <w:color w:val="000000"/>
          <w:sz w:val="22"/>
          <w:szCs w:val="22"/>
        </w:rPr>
        <w:t xml:space="preserve"> sondou, aby poukázal na bezpečnosť tohto vyšetrenia. </w:t>
      </w:r>
    </w:p>
    <w:p w14:paraId="6AF08F6D" w14:textId="77777777" w:rsidR="00DB18BE" w:rsidRPr="00DB18BE" w:rsidRDefault="00DB18BE" w:rsidP="00DB18BE">
      <w:pPr>
        <w:spacing w:line="240" w:lineRule="auto"/>
        <w:rPr>
          <w:rFonts w:ascii="Calibri" w:hAnsi="Calibri" w:cs="Calibri"/>
          <w:b/>
          <w:bCs/>
          <w:color w:val="A3238E"/>
          <w:u w:val="single"/>
        </w:rPr>
      </w:pPr>
    </w:p>
    <w:p w14:paraId="29BB3240" w14:textId="77777777" w:rsidR="00DB18BE" w:rsidRPr="00DB18BE" w:rsidRDefault="00DB18BE" w:rsidP="00441B39">
      <w:pPr>
        <w:spacing w:line="288" w:lineRule="auto"/>
        <w:jc w:val="center"/>
        <w:rPr>
          <w:rFonts w:ascii="Calibri" w:hAnsi="Calibri" w:cs="Calibri"/>
          <w:b/>
          <w:bCs/>
          <w:color w:val="A3238E"/>
          <w:szCs w:val="22"/>
          <w:u w:val="single"/>
        </w:rPr>
      </w:pPr>
      <w:r w:rsidRPr="00DB18BE">
        <w:rPr>
          <w:rFonts w:ascii="Calibri" w:hAnsi="Calibri" w:cs="Calibri"/>
          <w:b/>
          <w:bCs/>
          <w:color w:val="A3238E"/>
          <w:szCs w:val="22"/>
          <w:u w:val="single"/>
        </w:rPr>
        <w:t>Skríning song - TEXT PIESNE</w:t>
      </w:r>
    </w:p>
    <w:p w14:paraId="0D83793A" w14:textId="77777777" w:rsidR="00DB18BE" w:rsidRPr="00DB18BE" w:rsidRDefault="00DB18BE" w:rsidP="00441B39">
      <w:pPr>
        <w:spacing w:line="288" w:lineRule="auto"/>
        <w:jc w:val="center"/>
        <w:rPr>
          <w:rFonts w:ascii="Calibri" w:hAnsi="Calibri" w:cs="Calibri"/>
          <w:bCs/>
          <w:sz w:val="22"/>
          <w:szCs w:val="22"/>
        </w:rPr>
      </w:pPr>
      <w:r w:rsidRPr="00DB18BE">
        <w:rPr>
          <w:rFonts w:ascii="Calibri" w:hAnsi="Calibri" w:cs="Calibri"/>
          <w:b/>
          <w:bCs/>
          <w:sz w:val="22"/>
          <w:szCs w:val="22"/>
        </w:rPr>
        <w:t xml:space="preserve">Hudba a spev: Matej </w:t>
      </w:r>
      <w:proofErr w:type="spellStart"/>
      <w:r w:rsidRPr="00DB18BE">
        <w:rPr>
          <w:rFonts w:ascii="Calibri" w:hAnsi="Calibri" w:cs="Calibri"/>
          <w:b/>
          <w:bCs/>
          <w:sz w:val="22"/>
          <w:szCs w:val="22"/>
        </w:rPr>
        <w:t>Vaník</w:t>
      </w:r>
      <w:proofErr w:type="spellEnd"/>
      <w:r w:rsidRPr="00DB18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B18BE">
        <w:rPr>
          <w:rFonts w:ascii="Calibri" w:hAnsi="Calibri" w:cs="Calibri"/>
          <w:b/>
          <w:bCs/>
          <w:sz w:val="22"/>
          <w:szCs w:val="22"/>
        </w:rPr>
        <w:br/>
        <w:t xml:space="preserve">Text: Bibiana Ondrejková </w:t>
      </w:r>
      <w:r w:rsidRPr="00DB18BE">
        <w:rPr>
          <w:rFonts w:ascii="Calibri" w:hAnsi="Calibri" w:cs="Calibri"/>
          <w:b/>
          <w:bCs/>
          <w:sz w:val="22"/>
          <w:szCs w:val="22"/>
        </w:rPr>
        <w:br/>
        <w:t xml:space="preserve">Producent: KAJANFILM </w:t>
      </w:r>
      <w:r w:rsidRPr="00DB18BE">
        <w:rPr>
          <w:rFonts w:ascii="Calibri" w:hAnsi="Calibri" w:cs="Calibri"/>
          <w:b/>
          <w:bCs/>
          <w:sz w:val="22"/>
          <w:szCs w:val="22"/>
        </w:rPr>
        <w:br/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Pri šálke kávy hovorme o zdraví </w:t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Pripomínam toto zas </w:t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Týka sa to všetkých nás </w:t>
      </w:r>
      <w:r w:rsidRPr="00DB18BE">
        <w:rPr>
          <w:rFonts w:ascii="Calibri" w:hAnsi="Calibri" w:cs="Calibri"/>
          <w:bCs/>
          <w:sz w:val="22"/>
          <w:szCs w:val="22"/>
        </w:rPr>
        <w:br/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Jednoduchý test </w:t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Urob to už dnes </w:t>
      </w:r>
      <w:r w:rsidRPr="00DB18BE">
        <w:rPr>
          <w:rFonts w:ascii="Calibri" w:hAnsi="Calibri" w:cs="Calibri"/>
          <w:bCs/>
          <w:sz w:val="22"/>
          <w:szCs w:val="22"/>
        </w:rPr>
        <w:br/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Investuješ lepšie ako v banke </w:t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Tento test nájdeš vo svojej schránke </w:t>
      </w:r>
      <w:r w:rsidRPr="00DB18BE">
        <w:rPr>
          <w:rFonts w:ascii="Calibri" w:hAnsi="Calibri" w:cs="Calibri"/>
          <w:bCs/>
          <w:sz w:val="22"/>
          <w:szCs w:val="22"/>
        </w:rPr>
        <w:br/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A navždy zruš otázku či život visí na vlásku </w:t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Veď stačí tak málo </w:t>
      </w:r>
      <w:r w:rsidRPr="00DB18BE">
        <w:rPr>
          <w:rFonts w:ascii="Calibri" w:hAnsi="Calibri" w:cs="Calibri"/>
          <w:bCs/>
          <w:sz w:val="22"/>
          <w:szCs w:val="22"/>
        </w:rPr>
        <w:br/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Dožič si tú záruku </w:t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Pošli dobré správy </w:t>
      </w:r>
      <w:r w:rsidRPr="00DB18BE">
        <w:rPr>
          <w:rFonts w:ascii="Calibri" w:hAnsi="Calibri" w:cs="Calibri"/>
          <w:bCs/>
          <w:sz w:val="22"/>
          <w:szCs w:val="22"/>
        </w:rPr>
        <w:br/>
        <w:t xml:space="preserve">Chyť život pevne za ruku </w:t>
      </w:r>
      <w:r w:rsidRPr="00DB18BE">
        <w:rPr>
          <w:rFonts w:ascii="Calibri" w:hAnsi="Calibri" w:cs="Calibri"/>
          <w:bCs/>
          <w:sz w:val="22"/>
          <w:szCs w:val="22"/>
        </w:rPr>
        <w:br/>
        <w:t>Ži a buď zdravý</w:t>
      </w:r>
    </w:p>
    <w:p w14:paraId="07CE4D7D" w14:textId="77777777" w:rsidR="00DB18BE" w:rsidRDefault="00DB18BE" w:rsidP="00441B39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107F565B" w14:textId="77777777" w:rsid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00209F67" w14:textId="77777777" w:rsid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7E8FEAB0" w14:textId="77777777" w:rsid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722B4B96" w14:textId="77777777" w:rsid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01FFA611" w14:textId="77777777" w:rsid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4792954B" w14:textId="77777777" w:rsid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5D764426" w14:textId="77777777" w:rsid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1D2157D9" w14:textId="77777777" w:rsid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</w:pPr>
    </w:p>
    <w:p w14:paraId="2333E4D8" w14:textId="77777777" w:rsidR="00DB18BE" w:rsidRPr="00DB18BE" w:rsidRDefault="00DB18BE" w:rsidP="00DB18BE">
      <w:pPr>
        <w:spacing w:line="240" w:lineRule="auto"/>
        <w:jc w:val="center"/>
        <w:rPr>
          <w:rFonts w:ascii="Calibri" w:hAnsi="Calibri" w:cs="Calibri"/>
          <w:color w:val="002060"/>
          <w:sz w:val="19"/>
          <w:szCs w:val="19"/>
          <w:u w:val="single"/>
          <w:lang w:eastAsia="sk-SK"/>
        </w:rPr>
      </w:pPr>
      <w:r w:rsidRPr="00DB18BE">
        <w:rPr>
          <w:rFonts w:ascii="Calibri" w:hAnsi="Calibri" w:cs="Calibri"/>
          <w:b/>
          <w:bCs/>
          <w:color w:val="002060"/>
          <w:sz w:val="22"/>
          <w:szCs w:val="32"/>
          <w:u w:val="single"/>
          <w:lang w:eastAsia="sk-SK"/>
        </w:rPr>
        <w:lastRenderedPageBreak/>
        <w:t>PODPORA  NÁRODNÉHO ONKOLOGICKÉHO SKRÍNINGU RAKOVINY HRUBÉHO ČREVA</w:t>
      </w:r>
      <w:r w:rsidRPr="00DB18BE">
        <w:rPr>
          <w:rFonts w:ascii="Calibri" w:hAnsi="Calibri" w:cs="Calibri"/>
          <w:b/>
          <w:bCs/>
          <w:color w:val="002060"/>
          <w:szCs w:val="32"/>
          <w:u w:val="single"/>
          <w:lang w:eastAsia="sk-SK"/>
        </w:rPr>
        <w:t xml:space="preserve"> - regióny</w:t>
      </w:r>
    </w:p>
    <w:p w14:paraId="18DEF11D" w14:textId="77777777" w:rsid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7030A0"/>
          <w:sz w:val="32"/>
          <w:szCs w:val="32"/>
          <w:lang w:eastAsia="sk-SK"/>
        </w:rPr>
      </w:pPr>
    </w:p>
    <w:p w14:paraId="3BD49351" w14:textId="77777777" w:rsidR="00DB18BE" w:rsidRPr="00DB18BE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7030A0"/>
          <w:sz w:val="32"/>
          <w:szCs w:val="32"/>
          <w:lang w:eastAsia="sk-SK"/>
        </w:rPr>
      </w:pPr>
      <w:r w:rsidRPr="00DB18BE">
        <w:rPr>
          <w:rFonts w:ascii="Calibri" w:hAnsi="Calibri" w:cs="Calibri"/>
          <w:b/>
          <w:bCs/>
          <w:color w:val="7030A0"/>
          <w:sz w:val="32"/>
          <w:szCs w:val="32"/>
          <w:lang w:eastAsia="sk-SK"/>
        </w:rPr>
        <w:t xml:space="preserve">Osvetová    </w:t>
      </w:r>
      <w:r w:rsidRPr="00DB18BE">
        <w:rPr>
          <w:rFonts w:ascii="Calibri" w:hAnsi="Calibri" w:cs="Calibri"/>
          <w:b/>
          <w:bCs/>
          <w:color w:val="7030A0"/>
          <w:sz w:val="36"/>
          <w:szCs w:val="32"/>
          <w:lang w:eastAsia="sk-SK"/>
        </w:rPr>
        <w:t xml:space="preserve">ČREVO TOUR </w:t>
      </w:r>
      <w:r w:rsidRPr="00DB18BE">
        <w:rPr>
          <w:rFonts w:ascii="Calibri" w:hAnsi="Calibri" w:cs="Calibri"/>
          <w:b/>
          <w:bCs/>
          <w:color w:val="7030A0"/>
          <w:sz w:val="28"/>
          <w:szCs w:val="32"/>
          <w:lang w:eastAsia="sk-SK"/>
        </w:rPr>
        <w:t xml:space="preserve">   </w:t>
      </w:r>
      <w:r w:rsidRPr="00DB18BE">
        <w:rPr>
          <w:rFonts w:ascii="Calibri" w:hAnsi="Calibri" w:cs="Calibri"/>
          <w:b/>
          <w:bCs/>
          <w:color w:val="7030A0"/>
          <w:sz w:val="32"/>
          <w:szCs w:val="32"/>
          <w:lang w:eastAsia="sk-SK"/>
        </w:rPr>
        <w:t>Nezahoď svoj život</w:t>
      </w:r>
    </w:p>
    <w:p w14:paraId="65246397" w14:textId="77777777" w:rsidR="00DB18BE" w:rsidRPr="00217188" w:rsidRDefault="00DB18BE" w:rsidP="00DB18BE">
      <w:pPr>
        <w:spacing w:line="240" w:lineRule="auto"/>
        <w:jc w:val="center"/>
        <w:rPr>
          <w:rFonts w:ascii="Calibri" w:hAnsi="Calibri" w:cs="Calibri"/>
          <w:b/>
          <w:color w:val="002060"/>
          <w:szCs w:val="32"/>
          <w:lang w:eastAsia="sk-SK"/>
        </w:rPr>
      </w:pPr>
      <w:r w:rsidRPr="00217188">
        <w:rPr>
          <w:rFonts w:ascii="Calibri" w:hAnsi="Calibri" w:cs="Calibri"/>
          <w:b/>
          <w:color w:val="002060"/>
          <w:szCs w:val="32"/>
          <w:lang w:eastAsia="sk-SK"/>
        </w:rPr>
        <w:t xml:space="preserve">Zážitková </w:t>
      </w:r>
      <w:proofErr w:type="spellStart"/>
      <w:r w:rsidRPr="00217188">
        <w:rPr>
          <w:rFonts w:ascii="Calibri" w:hAnsi="Calibri" w:cs="Calibri"/>
          <w:b/>
          <w:color w:val="002060"/>
          <w:szCs w:val="32"/>
          <w:lang w:eastAsia="sk-SK"/>
        </w:rPr>
        <w:t>road</w:t>
      </w:r>
      <w:proofErr w:type="spellEnd"/>
      <w:r w:rsidRPr="00217188">
        <w:rPr>
          <w:rFonts w:ascii="Calibri" w:hAnsi="Calibri" w:cs="Calibri"/>
          <w:b/>
          <w:color w:val="002060"/>
          <w:szCs w:val="32"/>
          <w:lang w:eastAsia="sk-SK"/>
        </w:rPr>
        <w:t xml:space="preserve"> šou o prevencii: „Pri šálke kávy hovorme o zdraví“,</w:t>
      </w:r>
    </w:p>
    <w:p w14:paraId="400D778A" w14:textId="77777777" w:rsidR="00DB18BE" w:rsidRPr="00217188" w:rsidRDefault="00DB18BE" w:rsidP="00DB18BE">
      <w:pPr>
        <w:spacing w:line="240" w:lineRule="auto"/>
        <w:jc w:val="center"/>
        <w:rPr>
          <w:rFonts w:ascii="Calibri" w:hAnsi="Calibri" w:cs="Calibri"/>
          <w:b/>
          <w:color w:val="002060"/>
          <w:szCs w:val="32"/>
          <w:lang w:eastAsia="sk-SK"/>
        </w:rPr>
      </w:pPr>
      <w:r w:rsidRPr="00217188">
        <w:rPr>
          <w:rFonts w:ascii="Calibri" w:hAnsi="Calibri" w:cs="Calibri"/>
          <w:b/>
          <w:color w:val="002060"/>
          <w:szCs w:val="32"/>
          <w:lang w:eastAsia="sk-SK"/>
        </w:rPr>
        <w:t>v obrovskom nafukovacom čreve.</w:t>
      </w:r>
    </w:p>
    <w:p w14:paraId="5FAFC13F" w14:textId="77777777" w:rsidR="00DB18BE" w:rsidRPr="00217188" w:rsidRDefault="00DB18BE" w:rsidP="00DB18BE">
      <w:pPr>
        <w:spacing w:line="240" w:lineRule="auto"/>
        <w:jc w:val="center"/>
        <w:rPr>
          <w:rFonts w:ascii="Calibri" w:hAnsi="Calibri" w:cs="Calibri"/>
          <w:b/>
          <w:i/>
          <w:color w:val="002060"/>
          <w:sz w:val="19"/>
          <w:szCs w:val="19"/>
          <w:lang w:eastAsia="sk-SK"/>
        </w:rPr>
      </w:pPr>
    </w:p>
    <w:p w14:paraId="74957F1A" w14:textId="77777777" w:rsidR="00DB18BE" w:rsidRPr="00217188" w:rsidRDefault="00DB18BE" w:rsidP="00DB18BE">
      <w:pPr>
        <w:spacing w:line="240" w:lineRule="auto"/>
        <w:jc w:val="center"/>
        <w:rPr>
          <w:rFonts w:ascii="Calibri" w:hAnsi="Calibri" w:cs="Calibri"/>
          <w:b/>
          <w:bCs/>
          <w:color w:val="000000"/>
          <w:u w:val="single"/>
          <w:lang w:eastAsia="sk-SK"/>
        </w:rPr>
      </w:pPr>
      <w:r w:rsidRPr="00217188">
        <w:rPr>
          <w:rFonts w:ascii="Calibri" w:hAnsi="Calibri" w:cs="Calibri"/>
          <w:b/>
          <w:bCs/>
          <w:color w:val="000000"/>
          <w:u w:val="single"/>
          <w:lang w:eastAsia="sk-SK"/>
        </w:rPr>
        <w:t>Pozývame Vás do čreva v mesiacoch Marec - Máj 2019:</w:t>
      </w:r>
    </w:p>
    <w:p w14:paraId="2639F3E5" w14:textId="77777777" w:rsidR="00DB18BE" w:rsidRPr="00DB18BE" w:rsidRDefault="00DB18BE" w:rsidP="00DB18BE">
      <w:pPr>
        <w:spacing w:line="240" w:lineRule="auto"/>
        <w:ind w:left="2268"/>
        <w:rPr>
          <w:rFonts w:ascii="Calibri" w:hAnsi="Calibri" w:cs="Calibri"/>
          <w:b/>
          <w:bCs/>
          <w:iCs/>
          <w:color w:val="002060"/>
          <w:lang w:eastAsia="sk-SK"/>
        </w:rPr>
      </w:pP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15., 16. marec 2019    Košice - Galéria</w:t>
      </w:r>
    </w:p>
    <w:p w14:paraId="184E5DF4" w14:textId="77777777" w:rsidR="00DB18BE" w:rsidRPr="00DB18BE" w:rsidRDefault="00DB18BE" w:rsidP="00DB18BE">
      <w:pPr>
        <w:spacing w:line="240" w:lineRule="auto"/>
        <w:ind w:left="2268"/>
        <w:rPr>
          <w:rFonts w:ascii="Calibri" w:hAnsi="Calibri" w:cs="Calibri"/>
          <w:b/>
          <w:color w:val="002060"/>
          <w:sz w:val="19"/>
          <w:szCs w:val="19"/>
          <w:lang w:eastAsia="sk-SK"/>
        </w:rPr>
      </w:pP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22., 23. marec  2019  </w:t>
      </w:r>
      <w:r>
        <w:rPr>
          <w:rFonts w:ascii="Calibri" w:hAnsi="Calibri" w:cs="Calibri"/>
          <w:b/>
          <w:bCs/>
          <w:iCs/>
          <w:color w:val="002060"/>
          <w:lang w:eastAsia="sk-SK"/>
        </w:rPr>
        <w:t xml:space="preserve"> 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Prešov  - EPERIA </w:t>
      </w:r>
      <w:proofErr w:type="spellStart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Shopping</w:t>
      </w:r>
      <w:proofErr w:type="spellEnd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 </w:t>
      </w:r>
      <w:proofErr w:type="spellStart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Mall</w:t>
      </w:r>
      <w:proofErr w:type="spellEnd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 </w:t>
      </w:r>
    </w:p>
    <w:p w14:paraId="1177113E" w14:textId="77777777" w:rsidR="00DB18BE" w:rsidRPr="00DB18BE" w:rsidRDefault="00DB18BE" w:rsidP="00DB18BE">
      <w:pPr>
        <w:spacing w:line="240" w:lineRule="auto"/>
        <w:ind w:left="2268"/>
        <w:rPr>
          <w:rFonts w:ascii="Calibri" w:hAnsi="Calibri" w:cs="Calibri"/>
          <w:b/>
          <w:color w:val="002060"/>
          <w:sz w:val="19"/>
          <w:szCs w:val="19"/>
          <w:lang w:eastAsia="sk-SK"/>
        </w:rPr>
      </w:pP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29., 30. marec 2019    Poprad -  OC FORUM</w:t>
      </w:r>
    </w:p>
    <w:p w14:paraId="1FDD2276" w14:textId="071CACA8" w:rsidR="00DB18BE" w:rsidRPr="003B73D5" w:rsidRDefault="00DB18BE" w:rsidP="00DB18BE">
      <w:pPr>
        <w:spacing w:line="240" w:lineRule="auto"/>
        <w:ind w:left="2268"/>
        <w:rPr>
          <w:rFonts w:ascii="Calibri" w:hAnsi="Calibri" w:cs="Calibri"/>
          <w:b/>
          <w:bCs/>
          <w:iCs/>
          <w:color w:val="002060"/>
          <w:lang w:eastAsia="sk-SK"/>
        </w:rPr>
      </w:pP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5., 6. apríl 20199     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ab/>
      </w:r>
      <w:r>
        <w:rPr>
          <w:rFonts w:ascii="Calibri" w:hAnsi="Calibri" w:cs="Calibri"/>
          <w:b/>
          <w:bCs/>
          <w:iCs/>
          <w:color w:val="002060"/>
          <w:lang w:eastAsia="sk-SK"/>
        </w:rPr>
        <w:t xml:space="preserve">  </w:t>
      </w:r>
      <w:r w:rsidR="008B32E2" w:rsidRPr="003B73D5">
        <w:rPr>
          <w:rFonts w:ascii="Calibri" w:hAnsi="Calibri" w:cs="Calibri"/>
          <w:b/>
          <w:bCs/>
          <w:iCs/>
          <w:color w:val="002060"/>
          <w:lang w:eastAsia="sk-SK"/>
        </w:rPr>
        <w:t>Žilina - MIRAGE SHOPPING CENTER</w:t>
      </w:r>
    </w:p>
    <w:p w14:paraId="017FBF6B" w14:textId="68CFC134" w:rsidR="00DB18BE" w:rsidRPr="00DB18BE" w:rsidRDefault="00DB18BE" w:rsidP="00DB18BE">
      <w:pPr>
        <w:spacing w:line="240" w:lineRule="auto"/>
        <w:ind w:left="2268"/>
        <w:rPr>
          <w:rFonts w:ascii="Calibri" w:hAnsi="Calibri" w:cs="Calibri"/>
          <w:b/>
          <w:bCs/>
          <w:iCs/>
          <w:color w:val="002060"/>
          <w:lang w:eastAsia="sk-SK"/>
        </w:rPr>
      </w:pP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12., - 13. </w:t>
      </w:r>
      <w:proofErr w:type="spellStart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apr</w:t>
      </w:r>
      <w:proofErr w:type="spellEnd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 2019      </w:t>
      </w:r>
      <w:r w:rsidR="003B73D5">
        <w:rPr>
          <w:rFonts w:ascii="Calibri" w:hAnsi="Calibri" w:cs="Calibri"/>
          <w:b/>
          <w:bCs/>
          <w:iCs/>
          <w:color w:val="002060"/>
          <w:lang w:eastAsia="sk-SK"/>
        </w:rPr>
        <w:t xml:space="preserve"> </w:t>
      </w:r>
      <w:bookmarkStart w:id="0" w:name="_GoBack"/>
      <w:r w:rsidR="003B73D5" w:rsidRPr="003B73D5">
        <w:rPr>
          <w:rFonts w:ascii="Calibri" w:hAnsi="Calibri" w:cs="Calibri"/>
          <w:b/>
          <w:bCs/>
          <w:iCs/>
          <w:color w:val="002060"/>
          <w:lang w:eastAsia="sk-SK"/>
        </w:rPr>
        <w:t>Trenčín - OC LAUGARICIO</w:t>
      </w:r>
      <w:bookmarkEnd w:id="0"/>
    </w:p>
    <w:p w14:paraId="1CDF2857" w14:textId="77777777" w:rsidR="00DB18BE" w:rsidRPr="00DB18BE" w:rsidRDefault="00DB18BE" w:rsidP="00DB18BE">
      <w:pPr>
        <w:spacing w:line="240" w:lineRule="auto"/>
        <w:ind w:left="2268"/>
        <w:rPr>
          <w:rFonts w:ascii="Calibri" w:hAnsi="Calibri" w:cs="Calibri"/>
          <w:b/>
          <w:color w:val="002060"/>
          <w:sz w:val="19"/>
          <w:szCs w:val="19"/>
          <w:lang w:eastAsia="sk-SK"/>
        </w:rPr>
      </w:pP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18.  apríl 2019     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ab/>
      </w:r>
      <w:r>
        <w:rPr>
          <w:rFonts w:ascii="Calibri" w:hAnsi="Calibri" w:cs="Calibri"/>
          <w:b/>
          <w:bCs/>
          <w:iCs/>
          <w:color w:val="002060"/>
          <w:lang w:eastAsia="sk-SK"/>
        </w:rPr>
        <w:t xml:space="preserve">  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Banská Bystrica – OC Európa</w:t>
      </w:r>
    </w:p>
    <w:p w14:paraId="381B5B7D" w14:textId="77777777" w:rsidR="00DB18BE" w:rsidRPr="00DB18BE" w:rsidRDefault="00DB18BE" w:rsidP="00DB18BE">
      <w:pPr>
        <w:spacing w:line="240" w:lineRule="auto"/>
        <w:ind w:left="2268"/>
        <w:rPr>
          <w:rFonts w:ascii="Calibri" w:hAnsi="Calibri" w:cs="Calibri"/>
          <w:b/>
          <w:color w:val="002060"/>
          <w:sz w:val="19"/>
          <w:szCs w:val="19"/>
          <w:lang w:eastAsia="sk-SK"/>
        </w:rPr>
      </w:pP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26., 27. </w:t>
      </w:r>
      <w:proofErr w:type="spellStart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apr</w:t>
      </w:r>
      <w:proofErr w:type="spellEnd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 2019     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ab/>
      </w:r>
      <w:r>
        <w:rPr>
          <w:rFonts w:ascii="Calibri" w:hAnsi="Calibri" w:cs="Calibri"/>
          <w:b/>
          <w:bCs/>
          <w:iCs/>
          <w:color w:val="002060"/>
          <w:lang w:eastAsia="sk-SK"/>
        </w:rPr>
        <w:t xml:space="preserve">  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Nitra - OC Mlyny</w:t>
      </w:r>
    </w:p>
    <w:p w14:paraId="0C918D23" w14:textId="77777777" w:rsidR="00DB18BE" w:rsidRPr="00DB18BE" w:rsidRDefault="00DB18BE" w:rsidP="00DB18BE">
      <w:pPr>
        <w:spacing w:line="240" w:lineRule="auto"/>
        <w:ind w:left="2268"/>
        <w:rPr>
          <w:rFonts w:ascii="Calibri" w:hAnsi="Calibri" w:cs="Calibri"/>
          <w:b/>
          <w:color w:val="002060"/>
          <w:sz w:val="19"/>
          <w:szCs w:val="19"/>
          <w:lang w:eastAsia="sk-SK"/>
        </w:rPr>
      </w:pP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3., 4. máj 2019       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ab/>
      </w:r>
      <w:r>
        <w:rPr>
          <w:rFonts w:ascii="Calibri" w:hAnsi="Calibri" w:cs="Calibri"/>
          <w:b/>
          <w:bCs/>
          <w:iCs/>
          <w:color w:val="002060"/>
          <w:lang w:eastAsia="sk-SK"/>
        </w:rPr>
        <w:t xml:space="preserve">  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Trnava  - City ARÉNA</w:t>
      </w:r>
    </w:p>
    <w:p w14:paraId="46E034DB" w14:textId="77777777" w:rsidR="00DB18BE" w:rsidRPr="00DB18BE" w:rsidRDefault="00DB18BE" w:rsidP="00DB18BE">
      <w:pPr>
        <w:spacing w:line="240" w:lineRule="auto"/>
        <w:ind w:left="2268"/>
        <w:rPr>
          <w:rFonts w:ascii="Calibri" w:hAnsi="Calibri" w:cs="Calibri"/>
          <w:b/>
          <w:bCs/>
          <w:iCs/>
          <w:color w:val="002060"/>
          <w:lang w:eastAsia="sk-SK"/>
        </w:rPr>
      </w:pP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10., 11. máj 2019 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ab/>
      </w:r>
      <w:r>
        <w:rPr>
          <w:rFonts w:ascii="Calibri" w:hAnsi="Calibri" w:cs="Calibri"/>
          <w:b/>
          <w:bCs/>
          <w:iCs/>
          <w:color w:val="002060"/>
          <w:lang w:eastAsia="sk-SK"/>
        </w:rPr>
        <w:t xml:space="preserve">  </w:t>
      </w:r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Bratislava   - </w:t>
      </w:r>
      <w:proofErr w:type="spellStart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Avion</w:t>
      </w:r>
      <w:proofErr w:type="spellEnd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 </w:t>
      </w:r>
      <w:proofErr w:type="spellStart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>Shopping</w:t>
      </w:r>
      <w:proofErr w:type="spellEnd"/>
      <w:r w:rsidRPr="00DB18BE">
        <w:rPr>
          <w:rFonts w:ascii="Calibri" w:hAnsi="Calibri" w:cs="Calibri"/>
          <w:b/>
          <w:bCs/>
          <w:iCs/>
          <w:color w:val="002060"/>
          <w:lang w:eastAsia="sk-SK"/>
        </w:rPr>
        <w:t xml:space="preserve"> Park</w:t>
      </w:r>
    </w:p>
    <w:p w14:paraId="225897CB" w14:textId="77777777" w:rsidR="00DB18BE" w:rsidRPr="00DB18BE" w:rsidRDefault="00DB18BE" w:rsidP="00DB18BE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b/>
          <w:bCs/>
          <w:color w:val="A3238E"/>
        </w:rPr>
      </w:pPr>
    </w:p>
    <w:p w14:paraId="3BC3FF3E" w14:textId="77777777" w:rsidR="00DB18BE" w:rsidRPr="00DB18BE" w:rsidRDefault="00DB18BE" w:rsidP="00DB18BE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b/>
          <w:color w:val="7030A0"/>
          <w:szCs w:val="17"/>
        </w:rPr>
      </w:pPr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 xml:space="preserve">Viac informácií nájdete  aj na stránke </w:t>
      </w:r>
      <w:hyperlink r:id="rId8" w:history="1">
        <w:r w:rsidRPr="00DB18BE">
          <w:rPr>
            <w:rStyle w:val="Hypertextovprepojenie"/>
            <w:rFonts w:ascii="Calibri" w:hAnsi="Calibri" w:cs="Calibri"/>
            <w:b/>
            <w:bCs/>
            <w:sz w:val="22"/>
            <w:szCs w:val="22"/>
          </w:rPr>
          <w:t>www.salkakavy.net</w:t>
        </w:r>
      </w:hyperlink>
      <w:r w:rsidRPr="00DB18BE">
        <w:rPr>
          <w:rFonts w:ascii="Calibri" w:hAnsi="Calibri" w:cs="Calibri"/>
          <w:b/>
          <w:bCs/>
          <w:color w:val="A3238E"/>
          <w:sz w:val="22"/>
          <w:szCs w:val="22"/>
        </w:rPr>
        <w:t xml:space="preserve">   </w:t>
      </w:r>
      <w:hyperlink r:id="rId9" w:history="1">
        <w:r w:rsidRPr="00DB18BE">
          <w:rPr>
            <w:rStyle w:val="Hypertextovprepojenie"/>
            <w:rFonts w:ascii="Calibri" w:hAnsi="Calibri" w:cs="Calibri"/>
            <w:b/>
            <w:szCs w:val="17"/>
          </w:rPr>
          <w:t>www.nierakovine.sk</w:t>
        </w:r>
      </w:hyperlink>
    </w:p>
    <w:p w14:paraId="6923C5B6" w14:textId="77777777" w:rsidR="00A704D2" w:rsidRPr="00DB18BE" w:rsidRDefault="003B73D5" w:rsidP="00DB18B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pict w14:anchorId="553E8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95pt;margin-top:38.3pt;width:219.25pt;height:197pt;z-index:251658240">
            <v:imagedata r:id="rId10" o:title="" croptop="23697f" cropbottom="19946f" cropleft="25947f" cropright="25916f"/>
            <w10:wrap type="square"/>
          </v:shape>
        </w:pict>
      </w:r>
      <w:r>
        <w:rPr>
          <w:rFonts w:ascii="Calibri" w:hAnsi="Calibri" w:cs="Calibri"/>
          <w:noProof/>
          <w:lang w:eastAsia="sk-SK"/>
        </w:rPr>
        <w:pict w14:anchorId="5B69BC41">
          <v:shape id="_x0000_s1026" type="#_x0000_t75" style="position:absolute;left:0;text-align:left;margin-left:-5.95pt;margin-top:41.15pt;width:189.35pt;height:194.15pt;z-index:251657216">
            <v:imagedata r:id="rId11" o:title="" croptop="9086f" cropbottom="23551f" cropleft="39879f" cropright="7646f"/>
            <w10:wrap type="square"/>
          </v:shape>
        </w:pict>
      </w:r>
    </w:p>
    <w:p w14:paraId="1C64CF4E" w14:textId="77777777" w:rsidR="009D1598" w:rsidRDefault="009D1598">
      <w:pPr>
        <w:rPr>
          <w:rFonts w:ascii="Calibri" w:hAnsi="Calibri" w:cs="Calibri"/>
        </w:rPr>
      </w:pPr>
    </w:p>
    <w:p w14:paraId="6271A44C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3CB8E3F5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1C0DFA82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5F501229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1DD58CEF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248C5EBA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381ADE5C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79D152A0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6E5BB0D8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4E9C3DE3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5AFF0B33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055D8649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6FF5616E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33A79AAB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3FE56691" w14:textId="77777777" w:rsid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color w:val="20124D"/>
          <w:sz w:val="20"/>
          <w:szCs w:val="17"/>
        </w:rPr>
      </w:pPr>
    </w:p>
    <w:p w14:paraId="5E9C9759" w14:textId="77777777" w:rsidR="009D1598" w:rsidRDefault="009D1598" w:rsidP="009D1598">
      <w:pPr>
        <w:spacing w:line="264" w:lineRule="auto"/>
        <w:ind w:left="357"/>
        <w:jc w:val="center"/>
        <w:rPr>
          <w:rFonts w:ascii="Calibri" w:hAnsi="Calibri" w:cs="Calibri"/>
          <w:color w:val="20124D"/>
          <w:sz w:val="20"/>
        </w:rPr>
      </w:pPr>
    </w:p>
    <w:p w14:paraId="386726E5" w14:textId="77777777" w:rsidR="009D1598" w:rsidRDefault="009D1598" w:rsidP="009D1598">
      <w:pPr>
        <w:spacing w:line="264" w:lineRule="auto"/>
        <w:ind w:left="357"/>
        <w:jc w:val="center"/>
        <w:rPr>
          <w:rFonts w:ascii="Calibri" w:hAnsi="Calibri" w:cs="Calibri"/>
          <w:color w:val="20124D"/>
          <w:sz w:val="20"/>
        </w:rPr>
      </w:pPr>
    </w:p>
    <w:p w14:paraId="684BF8CE" w14:textId="77777777" w:rsidR="009D1598" w:rsidRPr="009D1598" w:rsidRDefault="009D1598" w:rsidP="009D1598">
      <w:pPr>
        <w:spacing w:line="264" w:lineRule="auto"/>
        <w:ind w:left="357"/>
        <w:jc w:val="center"/>
        <w:rPr>
          <w:rFonts w:ascii="Calibri" w:hAnsi="Calibri" w:cs="Calibri"/>
          <w:b/>
          <w:color w:val="20124D"/>
          <w:sz w:val="20"/>
        </w:rPr>
      </w:pPr>
    </w:p>
    <w:p w14:paraId="4594D9F7" w14:textId="77777777" w:rsidR="009D1598" w:rsidRPr="009D1598" w:rsidRDefault="009D1598" w:rsidP="009D1598">
      <w:pPr>
        <w:spacing w:line="264" w:lineRule="auto"/>
        <w:ind w:left="357"/>
        <w:jc w:val="center"/>
        <w:rPr>
          <w:rFonts w:ascii="Calibri" w:hAnsi="Calibri" w:cs="Calibri"/>
          <w:b/>
          <w:color w:val="7030A0"/>
          <w:sz w:val="22"/>
        </w:rPr>
      </w:pPr>
      <w:r w:rsidRPr="009D1598">
        <w:rPr>
          <w:rFonts w:ascii="Calibri" w:hAnsi="Calibri" w:cs="Calibri"/>
          <w:b/>
          <w:color w:val="002060"/>
          <w:sz w:val="22"/>
        </w:rPr>
        <w:t>Kontakty:</w:t>
      </w:r>
      <w:r w:rsidRPr="009D1598">
        <w:rPr>
          <w:rStyle w:val="m-7483062410934281450gmail-m7071165578178290687gmail-apple-converted-space"/>
          <w:rFonts w:ascii="Calibri" w:hAnsi="Calibri" w:cs="Calibri"/>
          <w:color w:val="20124D"/>
          <w:sz w:val="22"/>
        </w:rPr>
        <w:t> </w:t>
      </w:r>
      <w:r w:rsidRPr="009D1598">
        <w:rPr>
          <w:rFonts w:ascii="Calibri" w:hAnsi="Calibri" w:cs="Calibri"/>
          <w:b/>
          <w:color w:val="7030A0"/>
          <w:sz w:val="22"/>
        </w:rPr>
        <w:t xml:space="preserve">aliancia NIE RAKOVINE  - </w:t>
      </w:r>
      <w:proofErr w:type="spellStart"/>
      <w:r w:rsidRPr="009D1598">
        <w:rPr>
          <w:rFonts w:ascii="Calibri" w:hAnsi="Calibri" w:cs="Calibri"/>
          <w:b/>
          <w:color w:val="7030A0"/>
          <w:sz w:val="22"/>
        </w:rPr>
        <w:t>o.z</w:t>
      </w:r>
      <w:proofErr w:type="spellEnd"/>
      <w:r w:rsidRPr="009D1598">
        <w:rPr>
          <w:rFonts w:ascii="Calibri" w:hAnsi="Calibri" w:cs="Calibri"/>
          <w:b/>
          <w:color w:val="7030A0"/>
          <w:sz w:val="22"/>
        </w:rPr>
        <w:t xml:space="preserve">. </w:t>
      </w:r>
      <w:proofErr w:type="spellStart"/>
      <w:r w:rsidRPr="009D1598">
        <w:rPr>
          <w:rFonts w:ascii="Calibri" w:hAnsi="Calibri" w:cs="Calibri"/>
          <w:b/>
          <w:color w:val="7030A0"/>
          <w:sz w:val="22"/>
        </w:rPr>
        <w:t>Europacolon</w:t>
      </w:r>
      <w:proofErr w:type="spellEnd"/>
      <w:r w:rsidRPr="009D1598">
        <w:rPr>
          <w:rFonts w:ascii="Calibri" w:hAnsi="Calibri" w:cs="Calibri"/>
          <w:b/>
          <w:color w:val="7030A0"/>
          <w:sz w:val="22"/>
        </w:rPr>
        <w:t xml:space="preserve"> Slovensko,</w:t>
      </w:r>
    </w:p>
    <w:p w14:paraId="7A7ABE7B" w14:textId="77777777" w:rsidR="009D1598" w:rsidRP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č.tel. </w:t>
      </w:r>
      <w:hyperlink r:id="rId12" w:tgtFrame="_blank" w:history="1">
        <w:r w:rsidRPr="009D1598">
          <w:rPr>
            <w:rStyle w:val="Hypertextovprepojenie"/>
            <w:rFonts w:ascii="Calibri" w:hAnsi="Calibri" w:cs="Calibri"/>
            <w:color w:val="1155CC"/>
            <w:sz w:val="20"/>
          </w:rPr>
          <w:t>+421  911 843 336</w:t>
        </w:r>
      </w:hyperlink>
      <w:r w:rsidRPr="009D1598">
        <w:rPr>
          <w:rFonts w:ascii="Calibri" w:hAnsi="Calibri" w:cs="Calibri"/>
          <w:color w:val="20124D"/>
          <w:sz w:val="20"/>
        </w:rPr>
        <w:t xml:space="preserve"> , </w:t>
      </w:r>
      <w:hyperlink r:id="rId13" w:history="1">
        <w:r w:rsidRPr="009D1598">
          <w:rPr>
            <w:rStyle w:val="Hypertextovprepojenie"/>
            <w:rFonts w:ascii="Calibri" w:hAnsi="Calibri" w:cs="Calibri"/>
            <w:sz w:val="20"/>
          </w:rPr>
          <w:t>spankova@nierakovinesk</w:t>
        </w:r>
      </w:hyperlink>
      <w:r w:rsidRPr="009D1598">
        <w:rPr>
          <w:rFonts w:ascii="Calibri" w:hAnsi="Calibri" w:cs="Calibri"/>
          <w:color w:val="20124D"/>
          <w:sz w:val="20"/>
        </w:rPr>
        <w:t xml:space="preserve">  </w:t>
      </w:r>
      <w:hyperlink r:id="rId14" w:history="1">
        <w:r w:rsidRPr="009D1598">
          <w:rPr>
            <w:rStyle w:val="Hypertextovprepojenie"/>
            <w:rFonts w:ascii="Calibri" w:hAnsi="Calibri" w:cs="Calibri"/>
            <w:sz w:val="20"/>
          </w:rPr>
          <w:t>pifflova.spankova@gmail.com</w:t>
        </w:r>
      </w:hyperlink>
    </w:p>
    <w:p w14:paraId="51EA6826" w14:textId="77777777" w:rsidR="009D1598" w:rsidRPr="009D1598" w:rsidRDefault="009D1598" w:rsidP="009D1598">
      <w:pPr>
        <w:tabs>
          <w:tab w:val="center" w:pos="4714"/>
          <w:tab w:val="left" w:pos="8310"/>
        </w:tabs>
        <w:spacing w:line="264" w:lineRule="auto"/>
        <w:ind w:left="357"/>
        <w:jc w:val="center"/>
        <w:rPr>
          <w:rFonts w:ascii="Calibri" w:hAnsi="Calibri" w:cs="Calibri"/>
          <w:sz w:val="20"/>
        </w:rPr>
      </w:pPr>
      <w:r w:rsidRPr="009D1598">
        <w:rPr>
          <w:rFonts w:ascii="Calibri" w:hAnsi="Calibri" w:cs="Calibri"/>
          <w:sz w:val="20"/>
        </w:rPr>
        <w:t xml:space="preserve">Bezplatná </w:t>
      </w:r>
      <w:proofErr w:type="spellStart"/>
      <w:r w:rsidRPr="009D1598">
        <w:rPr>
          <w:rFonts w:ascii="Calibri" w:hAnsi="Calibri" w:cs="Calibri"/>
          <w:sz w:val="20"/>
        </w:rPr>
        <w:t>infolinka</w:t>
      </w:r>
      <w:proofErr w:type="spellEnd"/>
      <w:r w:rsidRPr="009D1598">
        <w:rPr>
          <w:rFonts w:ascii="Calibri" w:hAnsi="Calibri" w:cs="Calibri"/>
          <w:sz w:val="20"/>
        </w:rPr>
        <w:t xml:space="preserve"> : 0800 800 183, </w:t>
      </w:r>
      <w:hyperlink r:id="rId15" w:history="1">
        <w:r w:rsidRPr="009D1598">
          <w:rPr>
            <w:rFonts w:ascii="Calibri" w:hAnsi="Calibri" w:cs="Calibri"/>
            <w:sz w:val="20"/>
          </w:rPr>
          <w:t>www.europacolon.sk</w:t>
        </w:r>
      </w:hyperlink>
      <w:r w:rsidRPr="009D1598">
        <w:rPr>
          <w:rFonts w:ascii="Calibri" w:hAnsi="Calibri" w:cs="Calibri"/>
          <w:sz w:val="20"/>
        </w:rPr>
        <w:t xml:space="preserve">, </w:t>
      </w:r>
      <w:hyperlink r:id="rId16" w:history="1">
        <w:r w:rsidRPr="009D1598">
          <w:rPr>
            <w:rFonts w:ascii="Calibri" w:hAnsi="Calibri" w:cs="Calibri"/>
            <w:sz w:val="20"/>
          </w:rPr>
          <w:t>www.nierakovine.sk</w:t>
        </w:r>
      </w:hyperlink>
    </w:p>
    <w:p w14:paraId="28AA5033" w14:textId="77777777" w:rsidR="009D1598" w:rsidRPr="009D1598" w:rsidRDefault="009D1598" w:rsidP="009D1598">
      <w:pPr>
        <w:spacing w:line="264" w:lineRule="auto"/>
        <w:ind w:left="357"/>
        <w:jc w:val="center"/>
        <w:rPr>
          <w:rFonts w:ascii="Calibri" w:hAnsi="Calibri" w:cs="Calibri"/>
          <w:sz w:val="20"/>
        </w:rPr>
      </w:pPr>
      <w:proofErr w:type="spellStart"/>
      <w:r w:rsidRPr="009D1598">
        <w:rPr>
          <w:rFonts w:ascii="Calibri" w:hAnsi="Calibri" w:cs="Calibri"/>
          <w:sz w:val="20"/>
        </w:rPr>
        <w:t>o.z</w:t>
      </w:r>
      <w:proofErr w:type="spellEnd"/>
      <w:r w:rsidRPr="009D1598">
        <w:rPr>
          <w:rFonts w:ascii="Calibri" w:hAnsi="Calibri" w:cs="Calibri"/>
          <w:sz w:val="20"/>
        </w:rPr>
        <w:t xml:space="preserve">. </w:t>
      </w:r>
      <w:proofErr w:type="spellStart"/>
      <w:r w:rsidRPr="009D1598">
        <w:rPr>
          <w:rFonts w:ascii="Calibri" w:hAnsi="Calibri" w:cs="Calibri"/>
          <w:sz w:val="20"/>
        </w:rPr>
        <w:t>Europacolon</w:t>
      </w:r>
      <w:proofErr w:type="spellEnd"/>
      <w:r w:rsidRPr="009D1598">
        <w:rPr>
          <w:rFonts w:ascii="Calibri" w:hAnsi="Calibri" w:cs="Calibri"/>
          <w:sz w:val="20"/>
        </w:rPr>
        <w:t xml:space="preserve"> Slovensko IČO: 37925555, Tatra banka </w:t>
      </w:r>
      <w:proofErr w:type="spellStart"/>
      <w:r w:rsidRPr="009D1598">
        <w:rPr>
          <w:rFonts w:ascii="Calibri" w:hAnsi="Calibri" w:cs="Calibri"/>
          <w:sz w:val="20"/>
        </w:rPr>
        <w:t>a.s</w:t>
      </w:r>
      <w:proofErr w:type="spellEnd"/>
      <w:r w:rsidRPr="009D1598">
        <w:rPr>
          <w:rFonts w:ascii="Calibri" w:hAnsi="Calibri" w:cs="Calibri"/>
          <w:sz w:val="20"/>
        </w:rPr>
        <w:t>., číslo účtu: 2620803890/1100</w:t>
      </w:r>
    </w:p>
    <w:p w14:paraId="28D37890" w14:textId="77777777" w:rsidR="009D1598" w:rsidRPr="009D1598" w:rsidRDefault="009D1598" w:rsidP="009D1598">
      <w:pPr>
        <w:spacing w:line="264" w:lineRule="auto"/>
        <w:ind w:left="357"/>
        <w:jc w:val="center"/>
        <w:rPr>
          <w:rFonts w:ascii="Calibri" w:hAnsi="Calibri" w:cs="Calibri"/>
          <w:sz w:val="20"/>
        </w:rPr>
      </w:pPr>
      <w:r w:rsidRPr="009D1598">
        <w:rPr>
          <w:rFonts w:ascii="Calibri" w:hAnsi="Calibri" w:cs="Calibri"/>
          <w:sz w:val="20"/>
        </w:rPr>
        <w:t xml:space="preserve">aliancia </w:t>
      </w:r>
      <w:proofErr w:type="spellStart"/>
      <w:r w:rsidRPr="009D1598">
        <w:rPr>
          <w:rFonts w:ascii="Calibri" w:hAnsi="Calibri" w:cs="Calibri"/>
          <w:sz w:val="20"/>
        </w:rPr>
        <w:t>o.z</w:t>
      </w:r>
      <w:proofErr w:type="spellEnd"/>
      <w:r w:rsidRPr="009D1598">
        <w:rPr>
          <w:rFonts w:ascii="Calibri" w:hAnsi="Calibri" w:cs="Calibri"/>
          <w:sz w:val="20"/>
        </w:rPr>
        <w:t xml:space="preserve">. NIE RAKOVINE IČO: 50654896,Tatra banka </w:t>
      </w:r>
      <w:proofErr w:type="spellStart"/>
      <w:r w:rsidRPr="009D1598">
        <w:rPr>
          <w:rFonts w:ascii="Calibri" w:hAnsi="Calibri" w:cs="Calibri"/>
          <w:sz w:val="20"/>
        </w:rPr>
        <w:t>a.s</w:t>
      </w:r>
      <w:proofErr w:type="spellEnd"/>
      <w:r w:rsidRPr="009D1598">
        <w:rPr>
          <w:rFonts w:ascii="Calibri" w:hAnsi="Calibri" w:cs="Calibri"/>
          <w:sz w:val="20"/>
        </w:rPr>
        <w:t>., IBAN SK3111000000002940048994</w:t>
      </w:r>
    </w:p>
    <w:p w14:paraId="53C50374" w14:textId="77777777" w:rsidR="009D1598" w:rsidRPr="009D1598" w:rsidRDefault="009D1598" w:rsidP="009D1598">
      <w:pPr>
        <w:shd w:val="clear" w:color="auto" w:fill="FFFFFF"/>
        <w:spacing w:line="240" w:lineRule="auto"/>
        <w:jc w:val="center"/>
        <w:rPr>
          <w:rFonts w:ascii="Calibri" w:hAnsi="Calibri" w:cs="Calibri"/>
          <w:b/>
          <w:color w:val="7030A0"/>
          <w:sz w:val="20"/>
        </w:rPr>
      </w:pPr>
      <w:r w:rsidRPr="009D1598">
        <w:rPr>
          <w:rFonts w:ascii="Calibri" w:hAnsi="Calibri" w:cs="Calibri"/>
          <w:b/>
          <w:bCs/>
          <w:i/>
          <w:iCs/>
          <w:color w:val="222222"/>
          <w:sz w:val="20"/>
        </w:rPr>
        <w:t xml:space="preserve">      Ďakujeme za Vaše 2% pre naše aktivity!   </w:t>
      </w:r>
      <w:hyperlink r:id="rId17" w:history="1">
        <w:r w:rsidRPr="009D1598">
          <w:rPr>
            <w:rStyle w:val="Hypertextovprepojenie"/>
            <w:rFonts w:ascii="Calibri" w:hAnsi="Calibri" w:cs="Calibri"/>
            <w:b/>
            <w:bCs/>
            <w:i/>
            <w:iCs/>
            <w:sz w:val="20"/>
          </w:rPr>
          <w:t>http://www.nierakovine.sk/darujte-2-percenta-z-dane/</w:t>
        </w:r>
      </w:hyperlink>
    </w:p>
    <w:p w14:paraId="48225C7F" w14:textId="77777777" w:rsidR="009D1598" w:rsidRPr="009D1598" w:rsidRDefault="009D1598" w:rsidP="009D1598">
      <w:pPr>
        <w:shd w:val="clear" w:color="auto" w:fill="FFFFFF"/>
        <w:spacing w:line="288" w:lineRule="auto"/>
        <w:ind w:left="360" w:hanging="360"/>
        <w:jc w:val="center"/>
        <w:rPr>
          <w:rFonts w:ascii="Calibri" w:hAnsi="Calibri" w:cs="Calibri"/>
          <w:b/>
          <w:bCs/>
          <w:color w:val="A3238E"/>
          <w:sz w:val="20"/>
        </w:rPr>
      </w:pPr>
    </w:p>
    <w:p w14:paraId="6943486E" w14:textId="77777777" w:rsidR="009D1598" w:rsidRPr="009D1598" w:rsidRDefault="009D1598" w:rsidP="009D1598">
      <w:pPr>
        <w:rPr>
          <w:rFonts w:ascii="Calibri" w:hAnsi="Calibri" w:cs="Calibri"/>
          <w:sz w:val="20"/>
        </w:rPr>
      </w:pPr>
    </w:p>
    <w:sectPr w:rsidR="009D1598" w:rsidRPr="009D1598" w:rsidSect="00A704D2">
      <w:headerReference w:type="default" r:id="rId1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34E7" w14:textId="77777777" w:rsidR="00FF26F0" w:rsidRDefault="00FF26F0" w:rsidP="00891617">
      <w:pPr>
        <w:spacing w:line="240" w:lineRule="auto"/>
      </w:pPr>
      <w:r>
        <w:separator/>
      </w:r>
    </w:p>
  </w:endnote>
  <w:endnote w:type="continuationSeparator" w:id="0">
    <w:p w14:paraId="2080EAD1" w14:textId="77777777" w:rsidR="00FF26F0" w:rsidRDefault="00FF26F0" w:rsidP="00891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E27B" w14:textId="77777777" w:rsidR="00FF26F0" w:rsidRDefault="00FF26F0" w:rsidP="00891617">
      <w:pPr>
        <w:spacing w:line="240" w:lineRule="auto"/>
      </w:pPr>
      <w:r>
        <w:separator/>
      </w:r>
    </w:p>
  </w:footnote>
  <w:footnote w:type="continuationSeparator" w:id="0">
    <w:p w14:paraId="4A4B6660" w14:textId="77777777" w:rsidR="00FF26F0" w:rsidRDefault="00FF26F0" w:rsidP="00891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4CC9" w14:textId="77777777" w:rsidR="00A704D2" w:rsidRDefault="003B73D5">
    <w:pPr>
      <w:pStyle w:val="Hlavika"/>
    </w:pPr>
    <w:r>
      <w:rPr>
        <w:noProof/>
        <w:lang w:eastAsia="sk-SK"/>
      </w:rPr>
      <w:pict w14:anchorId="2938E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NIE RAKOVINE" href="http://www.nierakovine.sk/" style="position:absolute;margin-left:-33.35pt;margin-top:-26pt;width:93.75pt;height:48pt;z-index:251657216;visibility:visible" o:button="t">
          <v:fill o:detectmouseclick="t"/>
          <v:imagedata r:id="rId1" o:title="logo-nie-rakovine"/>
          <w10:wrap type="square"/>
        </v:shape>
      </w:pict>
    </w:r>
    <w:r>
      <w:rPr>
        <w:noProof/>
      </w:rPr>
      <w:pict w14:anchorId="0753E397">
        <v:shape id="Obrázok 1" o:spid="_x0000_s2050" type="#_x0000_t75" style="position:absolute;margin-left:395.65pt;margin-top:-31.6pt;width:83.3pt;height:67.9pt;z-index:251658240;visibility:visible">
          <v:imagedata r:id="rId2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5693203"/>
    <w:multiLevelType w:val="hybridMultilevel"/>
    <w:tmpl w:val="D160E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B85"/>
    <w:multiLevelType w:val="hybridMultilevel"/>
    <w:tmpl w:val="90BC2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615"/>
    <w:rsid w:val="001002EB"/>
    <w:rsid w:val="001A3496"/>
    <w:rsid w:val="00217188"/>
    <w:rsid w:val="002B2615"/>
    <w:rsid w:val="003B73D5"/>
    <w:rsid w:val="00441B39"/>
    <w:rsid w:val="005107AC"/>
    <w:rsid w:val="005358E5"/>
    <w:rsid w:val="00740663"/>
    <w:rsid w:val="00776CEE"/>
    <w:rsid w:val="00891617"/>
    <w:rsid w:val="008B32E2"/>
    <w:rsid w:val="008E6A88"/>
    <w:rsid w:val="0094449C"/>
    <w:rsid w:val="009D1598"/>
    <w:rsid w:val="00A704D2"/>
    <w:rsid w:val="00AB03E0"/>
    <w:rsid w:val="00C2760C"/>
    <w:rsid w:val="00D402B1"/>
    <w:rsid w:val="00DB18BE"/>
    <w:rsid w:val="00DB6293"/>
    <w:rsid w:val="00E16194"/>
    <w:rsid w:val="00FC1E54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41FF36D"/>
  <w15:chartTrackingRefBased/>
  <w15:docId w15:val="{857FF8D5-9B11-42D3-A50A-F2A475F4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line="480" w:lineRule="auto"/>
      <w:jc w:val="both"/>
    </w:pPr>
    <w:rPr>
      <w:rFonts w:ascii="Courier New" w:hAnsi="Courier New" w:cs="Courier New"/>
      <w:sz w:val="24"/>
      <w:lang w:val="sk-SK" w:eastAsia="zh-C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Lucida Sans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sloriadka">
    <w:name w:val="line number"/>
    <w:basedOn w:val="Predvolenpsmoodseku1"/>
  </w:style>
  <w:style w:type="character" w:customStyle="1" w:styleId="uficommentbody">
    <w:name w:val="uficommentbody"/>
    <w:basedOn w:val="Predvolenpsmoodseku2"/>
  </w:style>
  <w:style w:type="character" w:customStyle="1" w:styleId="Siln">
    <w:name w:val="Silný"/>
    <w:qFormat/>
    <w:rPr>
      <w:b/>
      <w:bCs/>
    </w:rPr>
  </w:style>
  <w:style w:type="character" w:styleId="Hypertextovprepojenie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0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Zkladntext0">
    <w:name w:val="Základní text"/>
    <w:basedOn w:val="Normlny"/>
    <w:pPr>
      <w:widowControl w:val="0"/>
    </w:pPr>
    <w:rPr>
      <w:rFonts w:ascii="Times New Roman" w:hAnsi="Times New Roman" w:cs="Times New Roman"/>
      <w:lang w:val="cs-CZ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Zkladntext0"/>
    <w:pPr>
      <w:spacing w:after="115"/>
      <w:ind w:firstLine="480"/>
    </w:pPr>
  </w:style>
  <w:style w:type="paragraph" w:customStyle="1" w:styleId="Poznmka">
    <w:name w:val="Poznámka"/>
    <w:basedOn w:val="Zkladntext0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">
    <w:name w:val="Seznam s odrážkami"/>
    <w:basedOn w:val="Normlny"/>
    <w:pPr>
      <w:widowControl w:val="0"/>
    </w:pPr>
    <w:rPr>
      <w:rFonts w:ascii="Arial" w:hAnsi="Arial" w:cs="Arial"/>
    </w:rPr>
  </w:style>
  <w:style w:type="paragraph" w:customStyle="1" w:styleId="Seznamoslovan">
    <w:name w:val="Seznam očíslovaný"/>
    <w:basedOn w:val="Zkladntext0"/>
    <w:pPr>
      <w:numPr>
        <w:numId w:val="2"/>
      </w:numPr>
      <w:ind w:left="480" w:hanging="480"/>
    </w:pPr>
  </w:style>
  <w:style w:type="paragraph" w:customStyle="1" w:styleId="Import0">
    <w:name w:val="Import 0"/>
    <w:basedOn w:val="Normlny"/>
    <w:pPr>
      <w:widowControl w:val="0"/>
    </w:pPr>
    <w:rPr>
      <w:rFonts w:ascii="Times New Roman" w:hAnsi="Times New Roman" w:cs="Times New Roman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32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b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 w:cs="Courier New"/>
    </w:r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288"/>
    </w:pPr>
    <w:rPr>
      <w:rFonts w:ascii="Courier New" w:hAnsi="Courier New" w:cs="Courier New"/>
    </w:r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 w:cs="Courier New"/>
      <w:b/>
    </w:r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144"/>
    </w:pPr>
    <w:rPr>
      <w:rFonts w:ascii="Courier New" w:hAnsi="Courier New" w:cs="Courier New"/>
      <w:b/>
    </w:rPr>
  </w:style>
  <w:style w:type="paragraph" w:customStyle="1" w:styleId="Zkladntext1">
    <w:name w:val="Základní text~"/>
    <w:basedOn w:val="Normlny"/>
    <w:pPr>
      <w:widowControl w:val="0"/>
    </w:pPr>
    <w:rPr>
      <w:rFonts w:ascii="Times New Roman" w:hAnsi="Times New Roman" w:cs="Times New Roman"/>
    </w:rPr>
  </w:style>
  <w:style w:type="paragraph" w:customStyle="1" w:styleId="Prosttext">
    <w:name w:val="Prostý text"/>
    <w:basedOn w:val="Zkladntext1"/>
    <w:rPr>
      <w:rFonts w:ascii="Courier New" w:hAnsi="Courier New" w:cs="Courier New"/>
      <w:sz w:val="20"/>
    </w:rPr>
  </w:style>
  <w:style w:type="paragraph" w:customStyle="1" w:styleId="Pedformtovantext">
    <w:name w:val="Předformátovaný text"/>
    <w:basedOn w:val="Normlny"/>
    <w:pPr>
      <w:widowControl w:val="0"/>
    </w:pPr>
    <w:rPr>
      <w:sz w:val="18"/>
    </w:rPr>
  </w:style>
  <w:style w:type="paragraph" w:customStyle="1" w:styleId="CSS-FORM">
    <w:name w:val="CSS-FORM"/>
    <w:basedOn w:val="Normlny"/>
    <w:pPr>
      <w:widowControl w:val="0"/>
    </w:pPr>
    <w:rPr>
      <w:sz w:val="14"/>
    </w:rPr>
  </w:style>
  <w:style w:type="paragraph" w:customStyle="1" w:styleId="CSS-CENTER">
    <w:name w:val="CSS-CENTER"/>
    <w:basedOn w:val="Normlny"/>
    <w:rPr>
      <w:rFonts w:ascii="Arial" w:hAnsi="Arial" w:cs="Arial"/>
    </w:rPr>
  </w:style>
  <w:style w:type="paragraph" w:customStyle="1" w:styleId="NadpisH1">
    <w:name w:val="Nadpis H1"/>
    <w:basedOn w:val="Normlny"/>
    <w:pPr>
      <w:widowControl w:val="0"/>
    </w:pPr>
    <w:rPr>
      <w:rFonts w:ascii="Arial" w:hAnsi="Arial" w:cs="Arial"/>
      <w:b/>
      <w:sz w:val="52"/>
    </w:rPr>
  </w:style>
  <w:style w:type="paragraph" w:customStyle="1" w:styleId="NadpisH3">
    <w:name w:val="Nadpis H3"/>
    <w:basedOn w:val="Zkladntext0"/>
    <w:pPr>
      <w:spacing w:after="100"/>
    </w:pPr>
    <w:rPr>
      <w:b/>
      <w:sz w:val="2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customStyle="1" w:styleId="m-7483062410934281450gmail-m7071165578178290687gmail-apple-converted-space">
    <w:name w:val="m_-7483062410934281450gmail-m_7071165578178290687gmail-apple-converted-space"/>
    <w:basedOn w:val="Predvolenpsmoodseku"/>
    <w:rsid w:val="00AB03E0"/>
  </w:style>
  <w:style w:type="paragraph" w:styleId="Hlavika">
    <w:name w:val="header"/>
    <w:basedOn w:val="Normlny"/>
    <w:link w:val="HlavikaChar"/>
    <w:uiPriority w:val="99"/>
    <w:semiHidden/>
    <w:unhideWhenUsed/>
    <w:rsid w:val="00DB18BE"/>
    <w:pPr>
      <w:tabs>
        <w:tab w:val="center" w:pos="4536"/>
        <w:tab w:val="right" w:pos="9072"/>
      </w:tabs>
      <w:suppressAutoHyphens w:val="0"/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semiHidden/>
    <w:rsid w:val="00DB18BE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rsid w:val="00DB18BE"/>
    <w:rPr>
      <w:rFonts w:ascii="Courier New" w:hAnsi="Courier New" w:cs="Courier New"/>
      <w:sz w:val="24"/>
      <w:lang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89161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891617"/>
    <w:rPr>
      <w:rFonts w:ascii="Courier New" w:hAnsi="Courier New" w:cs="Courier New"/>
      <w:sz w:val="24"/>
      <w:lang w:eastAsia="zh-CN"/>
    </w:rPr>
  </w:style>
  <w:style w:type="character" w:styleId="PouitHypertextovPrepojenie">
    <w:name w:val="FollowedHyperlink"/>
    <w:uiPriority w:val="99"/>
    <w:semiHidden/>
    <w:unhideWhenUsed/>
    <w:rsid w:val="009D15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kakavy.net" TargetMode="External"/><Relationship Id="rId13" Type="http://schemas.openxmlformats.org/officeDocument/2006/relationships/hyperlink" Target="mailto:spankova@nierakovines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erakovine.sk" TargetMode="External"/><Relationship Id="rId12" Type="http://schemas.openxmlformats.org/officeDocument/2006/relationships/hyperlink" Target="tel:+421%20911%20843%20336" TargetMode="External"/><Relationship Id="rId17" Type="http://schemas.openxmlformats.org/officeDocument/2006/relationships/hyperlink" Target="http://www.nierakovine.sk/darujte-2-percenta-z-da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erakovine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europacolon.sk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erakovine.sk" TargetMode="External"/><Relationship Id="rId14" Type="http://schemas.openxmlformats.org/officeDocument/2006/relationships/hyperlink" Target="mailto:pifflova.spankov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Glacier</vt:lpstr>
    </vt:vector>
  </TitlesOfParts>
  <Company/>
  <LinksUpToDate>false</LinksUpToDate>
  <CharactersWithSpaces>9394</CharactersWithSpaces>
  <SharedDoc>false</SharedDoc>
  <HLinks>
    <vt:vector size="66" baseType="variant">
      <vt:variant>
        <vt:i4>4718657</vt:i4>
      </vt:variant>
      <vt:variant>
        <vt:i4>24</vt:i4>
      </vt:variant>
      <vt:variant>
        <vt:i4>0</vt:i4>
      </vt:variant>
      <vt:variant>
        <vt:i4>5</vt:i4>
      </vt:variant>
      <vt:variant>
        <vt:lpwstr>http://www.nierakovine.sk/darujte-2-percenta-z-dane/</vt:lpwstr>
      </vt:variant>
      <vt:variant>
        <vt:lpwstr/>
      </vt:variant>
      <vt:variant>
        <vt:i4>8257661</vt:i4>
      </vt:variant>
      <vt:variant>
        <vt:i4>21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http://www.europacolon.sk/</vt:lpwstr>
      </vt:variant>
      <vt:variant>
        <vt:lpwstr/>
      </vt:variant>
      <vt:variant>
        <vt:i4>3407937</vt:i4>
      </vt:variant>
      <vt:variant>
        <vt:i4>15</vt:i4>
      </vt:variant>
      <vt:variant>
        <vt:i4>0</vt:i4>
      </vt:variant>
      <vt:variant>
        <vt:i4>5</vt:i4>
      </vt:variant>
      <vt:variant>
        <vt:lpwstr>mailto:pifflova.spankova@gmail.com</vt:lpwstr>
      </vt:variant>
      <vt:variant>
        <vt:lpwstr/>
      </vt:variant>
      <vt:variant>
        <vt:i4>3539027</vt:i4>
      </vt:variant>
      <vt:variant>
        <vt:i4>12</vt:i4>
      </vt:variant>
      <vt:variant>
        <vt:i4>0</vt:i4>
      </vt:variant>
      <vt:variant>
        <vt:i4>5</vt:i4>
      </vt:variant>
      <vt:variant>
        <vt:lpwstr>mailto:spankova@nierakovinesk</vt:lpwstr>
      </vt:variant>
      <vt:variant>
        <vt:lpwstr/>
      </vt:variant>
      <vt:variant>
        <vt:i4>6029335</vt:i4>
      </vt:variant>
      <vt:variant>
        <vt:i4>9</vt:i4>
      </vt:variant>
      <vt:variant>
        <vt:i4>0</vt:i4>
      </vt:variant>
      <vt:variant>
        <vt:i4>5</vt:i4>
      </vt:variant>
      <vt:variant>
        <vt:lpwstr>tel:+421 911 843 336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http://www.salkakavy.net/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http://www.nierakovine.sk/</vt:lpwstr>
      </vt:variant>
      <vt:variant>
        <vt:lpwstr/>
      </vt:variant>
      <vt:variant>
        <vt:i4>8257661</vt:i4>
      </vt:variant>
      <vt:variant>
        <vt:i4>-1</vt:i4>
      </vt:variant>
      <vt:variant>
        <vt:i4>2049</vt:i4>
      </vt:variant>
      <vt:variant>
        <vt:i4>4</vt:i4>
      </vt:variant>
      <vt:variant>
        <vt:lpwstr>http://www.nierakovine.sk/</vt:lpwstr>
      </vt:variant>
      <vt:variant>
        <vt:lpwstr/>
      </vt:variant>
      <vt:variant>
        <vt:i4>1703999</vt:i4>
      </vt:variant>
      <vt:variant>
        <vt:i4>-1</vt:i4>
      </vt:variant>
      <vt:variant>
        <vt:i4>2049</vt:i4>
      </vt:variant>
      <vt:variant>
        <vt:i4>1</vt:i4>
      </vt:variant>
      <vt:variant>
        <vt:lpwstr>http://www.nierakovine.sk/content/nierakovine/_img/logo-nie-rakovine.png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</dc:title>
  <dc:subject/>
  <dc:creator>simoncic</dc:creator>
  <cp:keywords/>
  <cp:lastModifiedBy>Roman Novota</cp:lastModifiedBy>
  <cp:revision>6</cp:revision>
  <cp:lastPrinted>1899-12-31T23:00:00Z</cp:lastPrinted>
  <dcterms:created xsi:type="dcterms:W3CDTF">2019-03-11T21:20:00Z</dcterms:created>
  <dcterms:modified xsi:type="dcterms:W3CDTF">2019-03-14T13:40:00Z</dcterms:modified>
</cp:coreProperties>
</file>